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07BB" w14:textId="6FF05A27" w:rsidR="00C14B67" w:rsidRDefault="00204258">
      <w:r>
        <w:t>20250715 LGOIMA following CE response</w:t>
      </w:r>
    </w:p>
    <w:p w14:paraId="14400E18" w14:textId="77777777" w:rsidR="00204258" w:rsidRDefault="00204258"/>
    <w:p w14:paraId="1145C6A7" w14:textId="77777777" w:rsidR="00204258" w:rsidRDefault="00204258" w:rsidP="00204258">
      <w:pPr>
        <w:rPr>
          <w:rFonts w:ascii="Calibri" w:eastAsia="Times New Roman" w:hAnsi="Calibri" w:cs="Calibri"/>
          <w:lang w:val="en-US"/>
          <w14:ligatures w14:val="none"/>
        </w:rPr>
      </w:pPr>
      <w:r>
        <w:rPr>
          <w:rFonts w:ascii="Calibri" w:eastAsia="Times New Roman" w:hAnsi="Calibri" w:cs="Calibri"/>
          <w:b/>
          <w:bCs/>
          <w:lang w:val="en-US"/>
          <w14:ligatures w14:val="none"/>
        </w:rPr>
        <w:t>From:</w:t>
      </w:r>
      <w:r>
        <w:rPr>
          <w:rFonts w:ascii="Calibri" w:eastAsia="Times New Roman" w:hAnsi="Calibri" w:cs="Calibri"/>
          <w:lang w:val="en-US"/>
          <w14:ligatures w14:val="none"/>
        </w:rPr>
        <w:t xml:space="preserve"> Contact Legal &lt;contact.legal@tcdc.govt.nz&gt; </w:t>
      </w:r>
      <w:r>
        <w:rPr>
          <w:rFonts w:ascii="Calibri" w:eastAsia="Times New Roman" w:hAnsi="Calibri" w:cs="Calibri"/>
          <w:lang w:val="en-US"/>
          <w14:ligatures w14:val="none"/>
        </w:rPr>
        <w:br/>
      </w:r>
      <w:r>
        <w:rPr>
          <w:rFonts w:ascii="Calibri" w:eastAsia="Times New Roman" w:hAnsi="Calibri" w:cs="Calibri"/>
          <w:b/>
          <w:bCs/>
          <w:lang w:val="en-US"/>
          <w14:ligatures w14:val="none"/>
        </w:rPr>
        <w:t>Sent:</w:t>
      </w:r>
      <w:r>
        <w:rPr>
          <w:rFonts w:ascii="Calibri" w:eastAsia="Times New Roman" w:hAnsi="Calibri" w:cs="Calibri"/>
          <w:lang w:val="en-US"/>
          <w14:ligatures w14:val="none"/>
        </w:rPr>
        <w:t xml:space="preserve"> Wednesday, 13 August 2025 2:50 pm</w:t>
      </w:r>
      <w:r>
        <w:rPr>
          <w:rFonts w:ascii="Calibri" w:eastAsia="Times New Roman" w:hAnsi="Calibri" w:cs="Calibri"/>
          <w:lang w:val="en-US"/>
          <w14:ligatures w14:val="none"/>
        </w:rPr>
        <w:br/>
      </w:r>
      <w:r>
        <w:rPr>
          <w:rFonts w:ascii="Calibri" w:eastAsia="Times New Roman" w:hAnsi="Calibri" w:cs="Calibri"/>
          <w:b/>
          <w:bCs/>
          <w:lang w:val="en-US"/>
          <w14:ligatures w14:val="none"/>
        </w:rPr>
        <w:t>To:</w:t>
      </w:r>
      <w:r>
        <w:rPr>
          <w:rFonts w:ascii="Calibri" w:eastAsia="Times New Roman" w:hAnsi="Calibri" w:cs="Calibri"/>
          <w:lang w:val="en-US"/>
          <w14:ligatures w14:val="none"/>
        </w:rPr>
        <w:t xml:space="preserve"> ian@moisturedetection.co.nz</w:t>
      </w:r>
      <w:r>
        <w:rPr>
          <w:rFonts w:ascii="Calibri" w:eastAsia="Times New Roman" w:hAnsi="Calibri" w:cs="Calibri"/>
          <w:lang w:val="en-US"/>
          <w14:ligatures w14:val="none"/>
        </w:rPr>
        <w:br/>
      </w:r>
      <w:r>
        <w:rPr>
          <w:rFonts w:ascii="Calibri" w:eastAsia="Times New Roman" w:hAnsi="Calibri" w:cs="Calibri"/>
          <w:b/>
          <w:bCs/>
          <w:lang w:val="en-US"/>
          <w14:ligatures w14:val="none"/>
        </w:rPr>
        <w:t>Subject:</w:t>
      </w:r>
      <w:r>
        <w:rPr>
          <w:rFonts w:ascii="Calibri" w:eastAsia="Times New Roman" w:hAnsi="Calibri" w:cs="Calibri"/>
          <w:lang w:val="en-US"/>
          <w14:ligatures w14:val="none"/>
        </w:rPr>
        <w:t xml:space="preserve"> Response - Information request</w:t>
      </w:r>
    </w:p>
    <w:p w14:paraId="3CE2A8BE" w14:textId="77777777" w:rsidR="00204258" w:rsidRDefault="00204258" w:rsidP="00204258">
      <w:pPr>
        <w:rPr>
          <w:rFonts w:ascii="Aptos" w:hAnsi="Aptos" w:cs="Aptos"/>
          <w:lang w:eastAsia="en-US"/>
        </w:rPr>
      </w:pPr>
    </w:p>
    <w:p w14:paraId="5E706414" w14:textId="77777777" w:rsidR="00204258" w:rsidRDefault="00204258" w:rsidP="00204258">
      <w:r>
        <w:t>Dear Ian</w:t>
      </w:r>
    </w:p>
    <w:p w14:paraId="18BC320D" w14:textId="77777777" w:rsidR="00204258" w:rsidRDefault="00204258" w:rsidP="00204258"/>
    <w:p w14:paraId="06D8EDF3" w14:textId="77124CBD" w:rsidR="00204258" w:rsidRDefault="00204258" w:rsidP="00204258">
      <w:pPr>
        <w:spacing w:after="240"/>
      </w:pPr>
      <w:r>
        <w:t xml:space="preserve">I refer to your request for information dated 15 July 2025. Please see below responses and documentation within this link: </w:t>
      </w:r>
      <w:hyperlink r:id="rId5" w:history="1">
        <w:r>
          <w:rPr>
            <w:noProof/>
            <w:color w:val="0000FF"/>
            <w:shd w:val="clear" w:color="auto" w:fill="F3F2F1"/>
            <w14:ligatures w14:val="none"/>
          </w:rPr>
          <w:drawing>
            <wp:inline distT="0" distB="0" distL="0" distR="0" wp14:anchorId="7089BD47" wp14:editId="6AF5E9AC">
              <wp:extent cx="152400" cy="152400"/>
              <wp:effectExtent l="0" t="0" r="0" b="0"/>
              <wp:docPr id="1238172539" name="Picture 1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lder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LGOIMA RESPONSE 15072025</w:t>
        </w:r>
      </w:hyperlink>
      <w:r>
        <w:t xml:space="preserve"> </w:t>
      </w:r>
    </w:p>
    <w:p w14:paraId="4B2D32DB" w14:textId="77777777" w:rsidR="00204258" w:rsidRDefault="00204258" w:rsidP="00204258">
      <w:r>
        <w:t> </w:t>
      </w:r>
    </w:p>
    <w:p w14:paraId="2004E283" w14:textId="77777777" w:rsidR="00204258" w:rsidRDefault="00204258" w:rsidP="00204258">
      <w:pPr>
        <w:pStyle w:val="ListParagraph"/>
        <w:numPr>
          <w:ilvl w:val="0"/>
          <w:numId w:val="1"/>
        </w:numPr>
        <w:spacing w:after="0" w:line="240" w:lineRule="auto"/>
        <w:contextualSpacing w:val="0"/>
        <w:rPr>
          <w:rFonts w:eastAsia="Times New Roman"/>
        </w:rPr>
      </w:pPr>
      <w:r>
        <w:rPr>
          <w:rFonts w:eastAsia="Times New Roman"/>
        </w:rPr>
        <w:t>On page 5 states ‘The following documents were all released on 22/04/2025</w:t>
      </w:r>
    </w:p>
    <w:p w14:paraId="76728517" w14:textId="77777777" w:rsidR="00204258" w:rsidRDefault="00204258" w:rsidP="00204258">
      <w:pPr>
        <w:pStyle w:val="ListParagraph"/>
        <w:rPr>
          <w:color w:val="002060"/>
        </w:rPr>
      </w:pPr>
      <w:r>
        <w:t>Can you please indicate how these were ‘released’ and how I could get a copy. Could you please send me copies.</w:t>
      </w:r>
      <w:r>
        <w:rPr>
          <w:color w:val="002060"/>
        </w:rPr>
        <w:t xml:space="preserve"> </w:t>
      </w:r>
    </w:p>
    <w:p w14:paraId="2268CAD4" w14:textId="77777777" w:rsidR="00204258" w:rsidRDefault="00204258" w:rsidP="00204258">
      <w:pPr>
        <w:pStyle w:val="ListParagraph"/>
        <w:numPr>
          <w:ilvl w:val="0"/>
          <w:numId w:val="2"/>
        </w:numPr>
        <w:spacing w:after="0" w:line="240" w:lineRule="auto"/>
        <w:contextualSpacing w:val="0"/>
        <w:rPr>
          <w:rFonts w:eastAsia="Times New Roman"/>
        </w:rPr>
      </w:pPr>
      <w:r>
        <w:rPr>
          <w:rFonts w:eastAsia="Times New Roman"/>
        </w:rPr>
        <w:t>Please refer to Anouska’s response of 16/07/2025</w:t>
      </w:r>
    </w:p>
    <w:p w14:paraId="2939EA14" w14:textId="77777777" w:rsidR="00204258" w:rsidRDefault="00204258" w:rsidP="00204258">
      <w:pPr>
        <w:pStyle w:val="ListParagraph"/>
      </w:pPr>
      <w:r>
        <w:t> </w:t>
      </w:r>
    </w:p>
    <w:p w14:paraId="2DD5CA8C" w14:textId="77777777" w:rsidR="00204258" w:rsidRDefault="00204258" w:rsidP="00204258">
      <w:pPr>
        <w:pStyle w:val="ListParagraph"/>
        <w:numPr>
          <w:ilvl w:val="0"/>
          <w:numId w:val="3"/>
        </w:numPr>
        <w:spacing w:after="0" w:line="240" w:lineRule="auto"/>
        <w:contextualSpacing w:val="0"/>
        <w:rPr>
          <w:rFonts w:eastAsia="Times New Roman"/>
        </w:rPr>
      </w:pPr>
      <w:r>
        <w:rPr>
          <w:rFonts w:eastAsia="Times New Roman"/>
        </w:rPr>
        <w:t>On page 6 in respect to the Gamble report (or letter) the letter states ‘</w:t>
      </w:r>
      <w:r>
        <w:rPr>
          <w:rFonts w:eastAsia="Times New Roman"/>
          <w:i/>
          <w:iCs/>
        </w:rPr>
        <w:t>At that time, it was refused on it being a draft only’.</w:t>
      </w:r>
      <w:r>
        <w:rPr>
          <w:rFonts w:eastAsia="Times New Roman"/>
        </w:rPr>
        <w:t xml:space="preserve"> Whilst I have the right to dispute releasing documents as draft </w:t>
      </w:r>
      <w:proofErr w:type="gramStart"/>
      <w:r>
        <w:rPr>
          <w:rFonts w:eastAsia="Times New Roman"/>
        </w:rPr>
        <w:t>it would appear that this</w:t>
      </w:r>
      <w:proofErr w:type="gramEnd"/>
      <w:r>
        <w:rPr>
          <w:rFonts w:eastAsia="Times New Roman"/>
        </w:rPr>
        <w:t xml:space="preserve"> document is no longer a draft so can I please have a copy.</w:t>
      </w:r>
    </w:p>
    <w:p w14:paraId="7DC8290F" w14:textId="77777777" w:rsidR="00204258" w:rsidRDefault="00204258" w:rsidP="00204258">
      <w:pPr>
        <w:ind w:left="1800"/>
      </w:pPr>
      <w:r>
        <w:t>Please find enclosed in the link:</w:t>
      </w:r>
    </w:p>
    <w:p w14:paraId="02DC1A3E" w14:textId="77777777" w:rsidR="00204258" w:rsidRDefault="00204258" w:rsidP="00204258">
      <w:pPr>
        <w:pStyle w:val="ListParagraph"/>
        <w:numPr>
          <w:ilvl w:val="0"/>
          <w:numId w:val="4"/>
        </w:numPr>
        <w:spacing w:after="0" w:line="240" w:lineRule="auto"/>
        <w:contextualSpacing w:val="0"/>
        <w:rPr>
          <w:rFonts w:eastAsia="Times New Roman"/>
        </w:rPr>
      </w:pPr>
      <w:r>
        <w:rPr>
          <w:rFonts w:eastAsia="Times New Roman"/>
        </w:rPr>
        <w:t xml:space="preserve">The ‘Gamble report’ refers to the Comprehensive Stormwater Discharge Consent – Stormwater Management Plan September 2020, drafted by K. Gamble which was still in draft format. </w:t>
      </w:r>
    </w:p>
    <w:p w14:paraId="50E75E51" w14:textId="77777777" w:rsidR="00204258" w:rsidRDefault="00204258" w:rsidP="00204258">
      <w:pPr>
        <w:pStyle w:val="ListParagraph"/>
        <w:numPr>
          <w:ilvl w:val="0"/>
          <w:numId w:val="4"/>
        </w:numPr>
        <w:spacing w:after="0" w:line="240" w:lineRule="auto"/>
        <w:contextualSpacing w:val="0"/>
        <w:rPr>
          <w:rFonts w:eastAsia="Times New Roman"/>
        </w:rPr>
      </w:pPr>
      <w:r>
        <w:rPr>
          <w:rFonts w:eastAsia="Times New Roman"/>
        </w:rPr>
        <w:t xml:space="preserve">The latest iteration of the CSDC Stormwater Management Plan 2025 has been submitted to review to WRC 31/07/2025 (enclosed). </w:t>
      </w:r>
    </w:p>
    <w:p w14:paraId="571A2032" w14:textId="77777777" w:rsidR="00204258" w:rsidRDefault="00204258" w:rsidP="00204258">
      <w:pPr>
        <w:pStyle w:val="ListParagraph"/>
      </w:pPr>
    </w:p>
    <w:p w14:paraId="2051F5AF" w14:textId="77777777" w:rsidR="00204258" w:rsidRDefault="00204258" w:rsidP="00204258">
      <w:pPr>
        <w:pStyle w:val="ListParagraph"/>
        <w:numPr>
          <w:ilvl w:val="0"/>
          <w:numId w:val="5"/>
        </w:numPr>
        <w:spacing w:after="0" w:line="240" w:lineRule="auto"/>
        <w:contextualSpacing w:val="0"/>
        <w:rPr>
          <w:rFonts w:eastAsia="Times New Roman"/>
        </w:rPr>
      </w:pPr>
      <w:r>
        <w:rPr>
          <w:rFonts w:eastAsia="Times New Roman"/>
        </w:rPr>
        <w:t>On page 7 can I please have a copy of the latest annual report 2023/24 for CSDC 105667</w:t>
      </w:r>
      <w:r>
        <w:rPr>
          <w:rFonts w:eastAsia="Times New Roman"/>
          <w:color w:val="002060"/>
        </w:rPr>
        <w:t xml:space="preserve"> </w:t>
      </w:r>
    </w:p>
    <w:p w14:paraId="034AF40C" w14:textId="77777777" w:rsidR="00204258" w:rsidRDefault="00204258" w:rsidP="00204258">
      <w:pPr>
        <w:pStyle w:val="ListParagraph"/>
        <w:numPr>
          <w:ilvl w:val="0"/>
          <w:numId w:val="2"/>
        </w:numPr>
        <w:spacing w:after="0" w:line="240" w:lineRule="auto"/>
        <w:contextualSpacing w:val="0"/>
        <w:rPr>
          <w:rFonts w:eastAsia="Times New Roman"/>
        </w:rPr>
      </w:pPr>
      <w:r>
        <w:rPr>
          <w:rFonts w:eastAsia="Times New Roman"/>
        </w:rPr>
        <w:t>Please refer Anouska Greene’s response of 16/07/2025</w:t>
      </w:r>
    </w:p>
    <w:p w14:paraId="6D81300C" w14:textId="77777777" w:rsidR="00204258" w:rsidRDefault="00204258" w:rsidP="00204258">
      <w:pPr>
        <w:pStyle w:val="ListParagraph"/>
      </w:pPr>
      <w:r>
        <w:t> </w:t>
      </w:r>
    </w:p>
    <w:p w14:paraId="101D2557" w14:textId="77777777" w:rsidR="00204258" w:rsidRDefault="00204258" w:rsidP="00204258">
      <w:pPr>
        <w:pStyle w:val="ListParagraph"/>
        <w:numPr>
          <w:ilvl w:val="0"/>
          <w:numId w:val="6"/>
        </w:numPr>
        <w:spacing w:after="0" w:line="240" w:lineRule="auto"/>
        <w:contextualSpacing w:val="0"/>
        <w:rPr>
          <w:rFonts w:eastAsia="Times New Roman"/>
        </w:rPr>
      </w:pPr>
      <w:r>
        <w:rPr>
          <w:rFonts w:eastAsia="Times New Roman"/>
        </w:rPr>
        <w:t>On page 7 references are made to comparisons between the HAL and Opus calculations. It includes a statement that much of Whangamata’s Pipe network is likely undersized. Have these comparisons been put into a spread sheet to identify or rank how undersized each pipe network is, how many properties become affected and what actions/costs are required to meet the 10%AEP event?</w:t>
      </w:r>
    </w:p>
    <w:p w14:paraId="492E3114" w14:textId="77777777" w:rsidR="00204258" w:rsidRDefault="00204258" w:rsidP="00204258">
      <w:pPr>
        <w:pStyle w:val="ListParagraph"/>
        <w:numPr>
          <w:ilvl w:val="0"/>
          <w:numId w:val="2"/>
        </w:numPr>
        <w:spacing w:after="0" w:line="240" w:lineRule="auto"/>
        <w:contextualSpacing w:val="0"/>
        <w:rPr>
          <w:rFonts w:ascii="Calibri" w:eastAsia="Times New Roman" w:hAnsi="Calibri" w:cs="Calibri"/>
        </w:rPr>
      </w:pPr>
      <w:r>
        <w:rPr>
          <w:rFonts w:ascii="Calibri" w:eastAsia="Times New Roman" w:hAnsi="Calibri" w:cs="Calibri"/>
        </w:rPr>
        <w:lastRenderedPageBreak/>
        <w:t xml:space="preserve">No - it is important to understand this “general statement” is based on the rainfall intensity (which has been significantly increased </w:t>
      </w:r>
      <w:proofErr w:type="gramStart"/>
      <w:r>
        <w:rPr>
          <w:rFonts w:ascii="Calibri" w:eastAsia="Times New Roman" w:hAnsi="Calibri" w:cs="Calibri"/>
        </w:rPr>
        <w:t>as a result of</w:t>
      </w:r>
      <w:proofErr w:type="gramEnd"/>
      <w:r>
        <w:rPr>
          <w:rFonts w:ascii="Calibri" w:eastAsia="Times New Roman" w:hAnsi="Calibri" w:cs="Calibri"/>
        </w:rPr>
        <w:t xml:space="preserve"> climate change) used in the calculations. </w:t>
      </w:r>
    </w:p>
    <w:p w14:paraId="0C1DA822" w14:textId="77777777" w:rsidR="00204258" w:rsidRDefault="00204258" w:rsidP="00204258">
      <w:pPr>
        <w:pStyle w:val="ListParagraph"/>
        <w:numPr>
          <w:ilvl w:val="0"/>
          <w:numId w:val="2"/>
        </w:numPr>
        <w:spacing w:after="0" w:line="240" w:lineRule="auto"/>
        <w:contextualSpacing w:val="0"/>
        <w:rPr>
          <w:rFonts w:ascii="Calibri" w:eastAsia="Times New Roman" w:hAnsi="Calibri" w:cs="Calibri"/>
        </w:rPr>
      </w:pPr>
      <w:r>
        <w:rPr>
          <w:rFonts w:ascii="Calibri" w:eastAsia="Times New Roman" w:hAnsi="Calibri" w:cs="Calibri"/>
        </w:rPr>
        <w:t xml:space="preserve">As a </w:t>
      </w:r>
      <w:proofErr w:type="gramStart"/>
      <w:r>
        <w:rPr>
          <w:rFonts w:ascii="Calibri" w:eastAsia="Times New Roman" w:hAnsi="Calibri" w:cs="Calibri"/>
        </w:rPr>
        <w:t>result</w:t>
      </w:r>
      <w:proofErr w:type="gramEnd"/>
      <w:r>
        <w:rPr>
          <w:rFonts w:ascii="Calibri" w:eastAsia="Times New Roman" w:hAnsi="Calibri" w:cs="Calibri"/>
        </w:rPr>
        <w:t xml:space="preserve"> no comparisons have been undertaken</w:t>
      </w:r>
    </w:p>
    <w:p w14:paraId="68C7C7FD" w14:textId="77777777" w:rsidR="00204258" w:rsidRDefault="00204258" w:rsidP="00204258">
      <w:pPr>
        <w:pStyle w:val="ListParagraph"/>
        <w:rPr>
          <w:rFonts w:ascii="Aptos" w:hAnsi="Aptos" w:cs="Aptos"/>
        </w:rPr>
      </w:pPr>
      <w:r>
        <w:t> </w:t>
      </w:r>
    </w:p>
    <w:p w14:paraId="5350121F" w14:textId="77777777" w:rsidR="00204258" w:rsidRDefault="00204258" w:rsidP="00204258">
      <w:pPr>
        <w:pStyle w:val="ListParagraph"/>
        <w:numPr>
          <w:ilvl w:val="0"/>
          <w:numId w:val="7"/>
        </w:numPr>
        <w:spacing w:after="0" w:line="240" w:lineRule="auto"/>
        <w:contextualSpacing w:val="0"/>
        <w:rPr>
          <w:rFonts w:eastAsia="Times New Roman"/>
        </w:rPr>
      </w:pPr>
      <w:r>
        <w:rPr>
          <w:rFonts w:eastAsia="Times New Roman"/>
        </w:rPr>
        <w:t>To question 4 above, if not, is it planned to continue this comparison for future programming of CAPEX options?</w:t>
      </w:r>
    </w:p>
    <w:p w14:paraId="41D4079A" w14:textId="77777777" w:rsidR="00204258" w:rsidRDefault="00204258" w:rsidP="00204258">
      <w:pPr>
        <w:pStyle w:val="ListParagraph"/>
        <w:numPr>
          <w:ilvl w:val="0"/>
          <w:numId w:val="8"/>
        </w:numPr>
        <w:spacing w:after="0" w:line="240" w:lineRule="auto"/>
        <w:contextualSpacing w:val="0"/>
        <w:rPr>
          <w:rFonts w:eastAsia="Times New Roman"/>
        </w:rPr>
      </w:pPr>
      <w:r>
        <w:rPr>
          <w:rFonts w:eastAsia="Times New Roman"/>
        </w:rPr>
        <w:t xml:space="preserve">Future programming of stormwater pipeline renewals is driven by a combination of factors -condition, performance, and </w:t>
      </w:r>
      <w:proofErr w:type="gramStart"/>
      <w:r>
        <w:rPr>
          <w:rFonts w:eastAsia="Times New Roman"/>
        </w:rPr>
        <w:t>risk;</w:t>
      </w:r>
      <w:proofErr w:type="gramEnd"/>
    </w:p>
    <w:p w14:paraId="7E347EB3" w14:textId="77777777" w:rsidR="00204258" w:rsidRDefault="00204258" w:rsidP="00204258">
      <w:pPr>
        <w:pStyle w:val="ListParagraph"/>
        <w:numPr>
          <w:ilvl w:val="0"/>
          <w:numId w:val="9"/>
        </w:numPr>
        <w:spacing w:after="0" w:line="240" w:lineRule="auto"/>
        <w:ind w:left="2880"/>
        <w:contextualSpacing w:val="0"/>
      </w:pPr>
      <w:r>
        <w:t>Physical condition of pipe – Identified by CCTV inspections - common defects like cracks, corrosion, deformation, joint failure, total collapse etc.</w:t>
      </w:r>
    </w:p>
    <w:p w14:paraId="3EED9E7A" w14:textId="77777777" w:rsidR="00204258" w:rsidRDefault="00204258" w:rsidP="00204258">
      <w:pPr>
        <w:pStyle w:val="ListParagraph"/>
        <w:numPr>
          <w:ilvl w:val="0"/>
          <w:numId w:val="9"/>
        </w:numPr>
        <w:spacing w:after="0" w:line="240" w:lineRule="auto"/>
        <w:ind w:left="2880"/>
        <w:contextualSpacing w:val="0"/>
      </w:pPr>
      <w:r>
        <w:t xml:space="preserve">Performance and level of service failure – Identified by RFS (Customer complaints and call outs), flooding reports, hydraulic modelling. </w:t>
      </w:r>
    </w:p>
    <w:p w14:paraId="3CE57521" w14:textId="77777777" w:rsidR="00204258" w:rsidRDefault="00204258" w:rsidP="00204258">
      <w:pPr>
        <w:pStyle w:val="ListParagraph"/>
        <w:numPr>
          <w:ilvl w:val="0"/>
          <w:numId w:val="9"/>
        </w:numPr>
        <w:spacing w:after="0" w:line="240" w:lineRule="auto"/>
        <w:ind w:left="2880"/>
        <w:contextualSpacing w:val="0"/>
      </w:pPr>
      <w:r>
        <w:t>Risk – Prioritizing renewal based on risk and criticality assessments</w:t>
      </w:r>
    </w:p>
    <w:p w14:paraId="49CB3F6A" w14:textId="77777777" w:rsidR="00204258" w:rsidRDefault="00204258" w:rsidP="00204258">
      <w:pPr>
        <w:pStyle w:val="ListParagraph"/>
        <w:numPr>
          <w:ilvl w:val="0"/>
          <w:numId w:val="9"/>
        </w:numPr>
        <w:spacing w:after="0" w:line="240" w:lineRule="auto"/>
        <w:ind w:left="2880"/>
        <w:contextualSpacing w:val="0"/>
      </w:pPr>
      <w:r>
        <w:t>Other drivers can be regulatory requirements, high operational costs and coordination with other projects and departments across the council.</w:t>
      </w:r>
    </w:p>
    <w:p w14:paraId="154CA9D7" w14:textId="77777777" w:rsidR="00204258" w:rsidRDefault="00204258" w:rsidP="00204258">
      <w:pPr>
        <w:pStyle w:val="ListParagraph"/>
        <w:numPr>
          <w:ilvl w:val="0"/>
          <w:numId w:val="8"/>
        </w:numPr>
        <w:spacing w:after="0" w:line="240" w:lineRule="auto"/>
        <w:contextualSpacing w:val="0"/>
        <w:rPr>
          <w:rFonts w:eastAsia="Times New Roman"/>
        </w:rPr>
      </w:pPr>
      <w:r>
        <w:rPr>
          <w:rFonts w:eastAsia="Times New Roman"/>
        </w:rPr>
        <w:t xml:space="preserve">Specifically pipe capacity is assessed when pipelines are renewed to include the </w:t>
      </w:r>
      <w:proofErr w:type="gramStart"/>
      <w:r>
        <w:rPr>
          <w:rFonts w:eastAsia="Times New Roman"/>
        </w:rPr>
        <w:t>following;</w:t>
      </w:r>
      <w:proofErr w:type="gramEnd"/>
    </w:p>
    <w:p w14:paraId="391C58E6" w14:textId="77777777" w:rsidR="00204258" w:rsidRDefault="00204258" w:rsidP="00204258">
      <w:pPr>
        <w:pStyle w:val="ListParagraph"/>
        <w:numPr>
          <w:ilvl w:val="0"/>
          <w:numId w:val="10"/>
        </w:numPr>
        <w:spacing w:after="0" w:line="240" w:lineRule="auto"/>
        <w:ind w:left="2520"/>
        <w:contextualSpacing w:val="0"/>
      </w:pPr>
      <w:r>
        <w:t xml:space="preserve">Changes in the catchment- </w:t>
      </w:r>
      <w:proofErr w:type="gramStart"/>
      <w:r>
        <w:t>New</w:t>
      </w:r>
      <w:proofErr w:type="gramEnd"/>
      <w:r>
        <w:t xml:space="preserve"> developments, more roofs, roads, parking lots- increased impervious surface </w:t>
      </w:r>
    </w:p>
    <w:p w14:paraId="0F8B4773" w14:textId="77777777" w:rsidR="00204258" w:rsidRDefault="00204258" w:rsidP="00204258">
      <w:pPr>
        <w:pStyle w:val="ListParagraph"/>
        <w:numPr>
          <w:ilvl w:val="0"/>
          <w:numId w:val="10"/>
        </w:numPr>
        <w:spacing w:after="0" w:line="240" w:lineRule="auto"/>
        <w:ind w:left="2520"/>
        <w:contextualSpacing w:val="0"/>
      </w:pPr>
      <w:r>
        <w:t>Climate change – Future climate change projections to ensure that the system is resilient.</w:t>
      </w:r>
    </w:p>
    <w:p w14:paraId="6D40BCB9" w14:textId="77777777" w:rsidR="00204258" w:rsidRDefault="00204258" w:rsidP="00204258">
      <w:pPr>
        <w:pStyle w:val="ListParagraph"/>
        <w:numPr>
          <w:ilvl w:val="0"/>
          <w:numId w:val="10"/>
        </w:numPr>
        <w:spacing w:after="0" w:line="240" w:lineRule="auto"/>
        <w:ind w:left="2520"/>
        <w:contextualSpacing w:val="0"/>
      </w:pPr>
      <w:r>
        <w:t>Updated Level of service targets – upgrade /renewals due to a change in legislation. Currently the TCDC Level of Service (LOS) for stormwater pipe reticulation is 20% AEP rainfall event. However, Council is proposing to adopt the National Engineering Design Standards when they are released. The LOS for stormwater reticulation is 10% AEP in NEDS and to anticipate this adopted TCDC has been utilising this LOS for sizing stormwater pipeline reticulation.</w:t>
      </w:r>
    </w:p>
    <w:p w14:paraId="6794FD04" w14:textId="77777777" w:rsidR="00204258" w:rsidRDefault="00204258" w:rsidP="00204258">
      <w:pPr>
        <w:pStyle w:val="ListParagraph"/>
        <w:numPr>
          <w:ilvl w:val="0"/>
          <w:numId w:val="8"/>
        </w:numPr>
        <w:spacing w:after="0" w:line="240" w:lineRule="auto"/>
        <w:contextualSpacing w:val="0"/>
        <w:rPr>
          <w:rFonts w:eastAsia="Times New Roman"/>
        </w:rPr>
      </w:pPr>
      <w:r>
        <w:rPr>
          <w:rFonts w:eastAsia="Times New Roman"/>
        </w:rPr>
        <w:t>TCDC is not developing a spreadsheet of stormwater pipe capacity, areas which are affected by flooding and actions required to meet a 10% AEP rainfall event for Whangamata.</w:t>
      </w:r>
    </w:p>
    <w:p w14:paraId="59BB6D60" w14:textId="77777777" w:rsidR="00204258" w:rsidRDefault="00204258" w:rsidP="00204258">
      <w:pPr>
        <w:pStyle w:val="ListParagraph"/>
      </w:pPr>
      <w:r>
        <w:t> </w:t>
      </w:r>
    </w:p>
    <w:p w14:paraId="065FDD6F" w14:textId="77777777" w:rsidR="00204258" w:rsidRDefault="00204258" w:rsidP="00204258">
      <w:pPr>
        <w:pStyle w:val="ListParagraph"/>
        <w:numPr>
          <w:ilvl w:val="0"/>
          <w:numId w:val="11"/>
        </w:numPr>
        <w:spacing w:after="0" w:line="240" w:lineRule="auto"/>
        <w:contextualSpacing w:val="0"/>
        <w:rPr>
          <w:rFonts w:eastAsia="Times New Roman"/>
        </w:rPr>
      </w:pPr>
      <w:r>
        <w:rPr>
          <w:rFonts w:eastAsia="Times New Roman"/>
        </w:rPr>
        <w:t xml:space="preserve">On page 7 the table refers to </w:t>
      </w:r>
      <w:proofErr w:type="spellStart"/>
      <w:r>
        <w:rPr>
          <w:rFonts w:eastAsia="Times New Roman"/>
        </w:rPr>
        <w:t>HiRDS</w:t>
      </w:r>
      <w:proofErr w:type="spellEnd"/>
      <w:r>
        <w:rPr>
          <w:rFonts w:eastAsia="Times New Roman"/>
        </w:rPr>
        <w:t xml:space="preserve"> version 2 at 68.1mm/hr. Where does council obtain the actual Whangamata rainfall figures?</w:t>
      </w:r>
    </w:p>
    <w:p w14:paraId="26BEB1D5" w14:textId="77777777" w:rsidR="00204258" w:rsidRDefault="00204258" w:rsidP="00204258">
      <w:pPr>
        <w:pStyle w:val="ListParagraph"/>
        <w:numPr>
          <w:ilvl w:val="0"/>
          <w:numId w:val="8"/>
        </w:numPr>
        <w:spacing w:after="0" w:line="240" w:lineRule="auto"/>
        <w:contextualSpacing w:val="0"/>
        <w:rPr>
          <w:rFonts w:eastAsia="Times New Roman"/>
        </w:rPr>
      </w:pPr>
      <w:r>
        <w:rPr>
          <w:rFonts w:eastAsia="Times New Roman"/>
        </w:rPr>
        <w:t>Treated wastewater irrigation ponds, Watt Road, Whangamata.</w:t>
      </w:r>
    </w:p>
    <w:p w14:paraId="7CB90F4B" w14:textId="77777777" w:rsidR="00204258" w:rsidRDefault="00204258" w:rsidP="00204258">
      <w:pPr>
        <w:pStyle w:val="ListParagraph"/>
      </w:pPr>
      <w:r>
        <w:t> </w:t>
      </w:r>
    </w:p>
    <w:p w14:paraId="628CA50F" w14:textId="77777777" w:rsidR="00204258" w:rsidRDefault="00204258" w:rsidP="00204258">
      <w:pPr>
        <w:pStyle w:val="ListParagraph"/>
        <w:numPr>
          <w:ilvl w:val="0"/>
          <w:numId w:val="12"/>
        </w:numPr>
        <w:spacing w:after="0" w:line="240" w:lineRule="auto"/>
        <w:contextualSpacing w:val="0"/>
        <w:rPr>
          <w:rFonts w:eastAsia="Times New Roman"/>
        </w:rPr>
      </w:pPr>
      <w:r>
        <w:rPr>
          <w:rFonts w:eastAsia="Times New Roman"/>
        </w:rPr>
        <w:t xml:space="preserve">On page 8 under High Flood Hazard Area = 58 properties the qualification is a reduction of 19 properties removed from the Whangamata area being addressed leaving 39 properties only in High Flood Hazard Area. Please provide a map showing </w:t>
      </w:r>
      <w:r>
        <w:rPr>
          <w:rFonts w:eastAsia="Times New Roman"/>
        </w:rPr>
        <w:lastRenderedPageBreak/>
        <w:t>these properties and what council is proposing to reduce the flood hazard below high?</w:t>
      </w:r>
    </w:p>
    <w:p w14:paraId="48A5112E" w14:textId="77777777" w:rsidR="00204258" w:rsidRDefault="00204258" w:rsidP="00204258">
      <w:pPr>
        <w:pStyle w:val="ListParagraph"/>
        <w:numPr>
          <w:ilvl w:val="1"/>
          <w:numId w:val="8"/>
        </w:numPr>
        <w:spacing w:after="0" w:line="240" w:lineRule="auto"/>
        <w:contextualSpacing w:val="0"/>
        <w:rPr>
          <w:rFonts w:eastAsia="Times New Roman"/>
        </w:rPr>
      </w:pPr>
      <w:r>
        <w:rPr>
          <w:rFonts w:eastAsia="Times New Roman"/>
        </w:rPr>
        <w:t xml:space="preserve">Please find enclosed in the link maps with the </w:t>
      </w:r>
      <w:proofErr w:type="gramStart"/>
      <w:r>
        <w:rPr>
          <w:rFonts w:eastAsia="Times New Roman"/>
        </w:rPr>
        <w:t>HIGH risk</w:t>
      </w:r>
      <w:proofErr w:type="gramEnd"/>
      <w:r>
        <w:rPr>
          <w:rFonts w:eastAsia="Times New Roman"/>
        </w:rPr>
        <w:t xml:space="preserve"> flood areas highlighted in yellow surrounded by blue line. The maps also include the flood extent line and flood model depth. There is also commentary on the maps, if the high-risk flooding is within an existing stormwater drain, it represents a </w:t>
      </w:r>
      <w:proofErr w:type="gramStart"/>
      <w:r>
        <w:rPr>
          <w:rFonts w:eastAsia="Times New Roman"/>
        </w:rPr>
        <w:t>basement</w:t>
      </w:r>
      <w:proofErr w:type="gramEnd"/>
      <w:r>
        <w:rPr>
          <w:rFonts w:eastAsia="Times New Roman"/>
        </w:rPr>
        <w:t xml:space="preserve"> or the property has been modified since 2013 (e.g. there may not be a flood risk could have changed). </w:t>
      </w:r>
    </w:p>
    <w:p w14:paraId="7F90FEA7" w14:textId="77777777" w:rsidR="00204258" w:rsidRDefault="00204258" w:rsidP="00204258">
      <w:pPr>
        <w:pStyle w:val="ListParagraph"/>
        <w:numPr>
          <w:ilvl w:val="0"/>
          <w:numId w:val="8"/>
        </w:numPr>
        <w:spacing w:after="0" w:line="240" w:lineRule="auto"/>
        <w:contextualSpacing w:val="0"/>
        <w:rPr>
          <w:rFonts w:ascii="Calibri" w:eastAsia="Times New Roman" w:hAnsi="Calibri" w:cs="Calibri"/>
        </w:rPr>
      </w:pPr>
      <w:r>
        <w:rPr>
          <w:rFonts w:eastAsia="Times New Roman"/>
        </w:rPr>
        <w:t xml:space="preserve">The flooding in Whangamata was assessed as part of the </w:t>
      </w:r>
      <w:r>
        <w:rPr>
          <w:rFonts w:ascii="Calibri" w:eastAsia="Times New Roman" w:hAnsi="Calibri" w:cs="Calibri"/>
        </w:rPr>
        <w:t>Whangamata Stormwater Improvement Project Master Plan, which included all the areas identified as high-risk flooding. Specifically refer to the following options:</w:t>
      </w:r>
    </w:p>
    <w:p w14:paraId="788650EA"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1.01</w:t>
      </w:r>
    </w:p>
    <w:p w14:paraId="53DB11C6"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1.02</w:t>
      </w:r>
    </w:p>
    <w:p w14:paraId="1645C102"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3.04</w:t>
      </w:r>
    </w:p>
    <w:p w14:paraId="0D0A28AB"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4.03</w:t>
      </w:r>
    </w:p>
    <w:p w14:paraId="59C6F1C6"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4.04</w:t>
      </w:r>
    </w:p>
    <w:p w14:paraId="403627F9"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4.07</w:t>
      </w:r>
    </w:p>
    <w:p w14:paraId="78A85CA3"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4.10</w:t>
      </w:r>
    </w:p>
    <w:p w14:paraId="6DF6C99B"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5.01</w:t>
      </w:r>
    </w:p>
    <w:p w14:paraId="2FA12AD5"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5.04</w:t>
      </w:r>
    </w:p>
    <w:p w14:paraId="54F4FA08"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5.06</w:t>
      </w:r>
    </w:p>
    <w:p w14:paraId="5528D7C7"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6.04</w:t>
      </w:r>
    </w:p>
    <w:p w14:paraId="1AEAC317"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7.01</w:t>
      </w:r>
    </w:p>
    <w:p w14:paraId="3B4AFC02"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7.03</w:t>
      </w:r>
    </w:p>
    <w:p w14:paraId="46B2AA79"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8.01</w:t>
      </w:r>
    </w:p>
    <w:p w14:paraId="4F42C450" w14:textId="77777777" w:rsidR="00204258" w:rsidRDefault="00204258" w:rsidP="00204258">
      <w:pPr>
        <w:pStyle w:val="ListParagraph"/>
        <w:numPr>
          <w:ilvl w:val="0"/>
          <w:numId w:val="13"/>
        </w:numPr>
        <w:spacing w:after="0" w:line="240" w:lineRule="auto"/>
        <w:contextualSpacing w:val="0"/>
        <w:rPr>
          <w:rFonts w:ascii="Calibri" w:eastAsia="Times New Roman" w:hAnsi="Calibri" w:cs="Calibri"/>
        </w:rPr>
      </w:pPr>
      <w:r>
        <w:rPr>
          <w:rFonts w:ascii="Calibri" w:eastAsia="Times New Roman" w:hAnsi="Calibri" w:cs="Calibri"/>
        </w:rPr>
        <w:t>Option 8.02</w:t>
      </w:r>
    </w:p>
    <w:p w14:paraId="4F722187" w14:textId="77777777" w:rsidR="00204258" w:rsidRDefault="00204258" w:rsidP="00204258">
      <w:pPr>
        <w:rPr>
          <w:rFonts w:ascii="Aptos" w:hAnsi="Aptos" w:cs="Aptos"/>
        </w:rPr>
      </w:pPr>
    </w:p>
    <w:p w14:paraId="687D2A88" w14:textId="77777777" w:rsidR="00204258" w:rsidRDefault="00204258" w:rsidP="00204258">
      <w:pPr>
        <w:pStyle w:val="ListParagraph"/>
        <w:numPr>
          <w:ilvl w:val="0"/>
          <w:numId w:val="14"/>
        </w:numPr>
        <w:spacing w:after="0" w:line="240" w:lineRule="auto"/>
        <w:contextualSpacing w:val="0"/>
        <w:rPr>
          <w:rFonts w:eastAsia="Times New Roman"/>
        </w:rPr>
      </w:pPr>
      <w:r>
        <w:rPr>
          <w:rFonts w:eastAsia="Times New Roman"/>
        </w:rPr>
        <w:t xml:space="preserve">Pages 8 - 10 relate to flood hazard management. I have </w:t>
      </w:r>
      <w:proofErr w:type="gramStart"/>
      <w:r>
        <w:rPr>
          <w:rFonts w:eastAsia="Times New Roman"/>
        </w:rPr>
        <w:t>a number of</w:t>
      </w:r>
      <w:proofErr w:type="gramEnd"/>
      <w:r>
        <w:rPr>
          <w:rFonts w:eastAsia="Times New Roman"/>
        </w:rPr>
        <w:t xml:space="preserve"> questions regarding </w:t>
      </w:r>
      <w:proofErr w:type="gramStart"/>
      <w:r>
        <w:rPr>
          <w:rFonts w:eastAsia="Times New Roman"/>
        </w:rPr>
        <w:t>councils</w:t>
      </w:r>
      <w:proofErr w:type="gramEnd"/>
      <w:r>
        <w:rPr>
          <w:rFonts w:eastAsia="Times New Roman"/>
        </w:rPr>
        <w:t xml:space="preserve"> obligations but I think this would be better directed directly to the Water Services Manage as opinion and policy do not form part of LGOIMA responses.</w:t>
      </w:r>
      <w:r>
        <w:rPr>
          <w:rFonts w:eastAsia="Times New Roman"/>
          <w:color w:val="002060"/>
        </w:rPr>
        <w:t xml:space="preserve"> </w:t>
      </w:r>
    </w:p>
    <w:p w14:paraId="24D5923A"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t xml:space="preserve">This is a Statement. No response required under LGOIMA. </w:t>
      </w:r>
    </w:p>
    <w:p w14:paraId="30578759" w14:textId="77777777" w:rsidR="00204258" w:rsidRDefault="00204258" w:rsidP="00204258">
      <w:pPr>
        <w:pStyle w:val="ListParagraph"/>
      </w:pPr>
      <w:r>
        <w:t> </w:t>
      </w:r>
    </w:p>
    <w:p w14:paraId="28F037BA" w14:textId="77777777" w:rsidR="00204258" w:rsidRDefault="00204258" w:rsidP="00204258">
      <w:pPr>
        <w:pStyle w:val="ListParagraph"/>
        <w:numPr>
          <w:ilvl w:val="0"/>
          <w:numId w:val="16"/>
        </w:numPr>
        <w:spacing w:after="0" w:line="240" w:lineRule="auto"/>
        <w:contextualSpacing w:val="0"/>
        <w:rPr>
          <w:rFonts w:eastAsia="Times New Roman"/>
        </w:rPr>
      </w:pPr>
      <w:r>
        <w:rPr>
          <w:rFonts w:eastAsia="Times New Roman"/>
        </w:rPr>
        <w:t xml:space="preserve">Page 10 includes comparisons between </w:t>
      </w:r>
      <w:proofErr w:type="gramStart"/>
      <w:r>
        <w:rPr>
          <w:rFonts w:eastAsia="Times New Roman"/>
        </w:rPr>
        <w:t>a number of</w:t>
      </w:r>
      <w:proofErr w:type="gramEnd"/>
      <w:r>
        <w:rPr>
          <w:rFonts w:eastAsia="Times New Roman"/>
        </w:rPr>
        <w:t xml:space="preserve"> reports. In previous LGOIMA requests council could not locate these reports. </w:t>
      </w:r>
      <w:proofErr w:type="gramStart"/>
      <w:r>
        <w:rPr>
          <w:rFonts w:eastAsia="Times New Roman"/>
        </w:rPr>
        <w:t>Accordingly</w:t>
      </w:r>
      <w:proofErr w:type="gramEnd"/>
      <w:r>
        <w:rPr>
          <w:rFonts w:eastAsia="Times New Roman"/>
        </w:rPr>
        <w:t xml:space="preserve"> they have been found could you please provide me with copies:</w:t>
      </w:r>
    </w:p>
    <w:p w14:paraId="22969E9B" w14:textId="77777777" w:rsidR="00204258" w:rsidRDefault="00204258" w:rsidP="00204258">
      <w:pPr>
        <w:pStyle w:val="ListParagraph"/>
      </w:pPr>
      <w:r>
        <w:t> </w:t>
      </w:r>
    </w:p>
    <w:p w14:paraId="074F7774" w14:textId="77777777" w:rsidR="00204258" w:rsidRDefault="00204258" w:rsidP="00204258">
      <w:pPr>
        <w:pStyle w:val="ListParagraph"/>
        <w:numPr>
          <w:ilvl w:val="1"/>
          <w:numId w:val="17"/>
        </w:numPr>
        <w:spacing w:after="0" w:line="240" w:lineRule="auto"/>
        <w:contextualSpacing w:val="0"/>
        <w:rPr>
          <w:rFonts w:eastAsia="Times New Roman"/>
        </w:rPr>
      </w:pPr>
      <w:r>
        <w:rPr>
          <w:rFonts w:eastAsia="Times New Roman"/>
        </w:rPr>
        <w:t>The Woodward Clyde Report</w:t>
      </w:r>
    </w:p>
    <w:p w14:paraId="0EA65A23" w14:textId="77777777" w:rsidR="00204258" w:rsidRDefault="00204258" w:rsidP="00204258">
      <w:pPr>
        <w:pStyle w:val="ListParagraph"/>
        <w:numPr>
          <w:ilvl w:val="1"/>
          <w:numId w:val="17"/>
        </w:numPr>
        <w:spacing w:after="0" w:line="240" w:lineRule="auto"/>
        <w:contextualSpacing w:val="0"/>
        <w:rPr>
          <w:rFonts w:eastAsia="Times New Roman"/>
        </w:rPr>
      </w:pPr>
      <w:r>
        <w:rPr>
          <w:rFonts w:eastAsia="Times New Roman"/>
        </w:rPr>
        <w:t xml:space="preserve">The Airey Consultants report </w:t>
      </w:r>
    </w:p>
    <w:p w14:paraId="1EDC9EA6" w14:textId="77777777" w:rsidR="00204258" w:rsidRDefault="00204258" w:rsidP="00204258">
      <w:pPr>
        <w:pStyle w:val="ListParagraph"/>
        <w:numPr>
          <w:ilvl w:val="1"/>
          <w:numId w:val="17"/>
        </w:numPr>
        <w:spacing w:after="0" w:line="240" w:lineRule="auto"/>
        <w:contextualSpacing w:val="0"/>
        <w:rPr>
          <w:rFonts w:eastAsia="Times New Roman"/>
        </w:rPr>
      </w:pPr>
      <w:r>
        <w:rPr>
          <w:rFonts w:eastAsia="Times New Roman"/>
        </w:rPr>
        <w:t xml:space="preserve">The flood modelling (maps I presume) of the Woodward Clyde and Opus 2005 reports. </w:t>
      </w:r>
    </w:p>
    <w:p w14:paraId="10BF070C" w14:textId="77777777" w:rsidR="00204258" w:rsidRDefault="00204258" w:rsidP="00204258"/>
    <w:p w14:paraId="0B7E0871"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t xml:space="preserve">An extensive search has been undertaken for the Woodward Clyde and Airey </w:t>
      </w:r>
      <w:proofErr w:type="gramStart"/>
      <w:r>
        <w:rPr>
          <w:rFonts w:eastAsia="Times New Roman"/>
        </w:rPr>
        <w:t>Reports</w:t>
      </w:r>
      <w:proofErr w:type="gramEnd"/>
      <w:r>
        <w:rPr>
          <w:rFonts w:eastAsia="Times New Roman"/>
        </w:rPr>
        <w:t xml:space="preserve"> and they cannot </w:t>
      </w:r>
      <w:proofErr w:type="gramStart"/>
      <w:r>
        <w:rPr>
          <w:rFonts w:eastAsia="Times New Roman"/>
        </w:rPr>
        <w:t>be located in</w:t>
      </w:r>
      <w:proofErr w:type="gramEnd"/>
      <w:r>
        <w:rPr>
          <w:rFonts w:eastAsia="Times New Roman"/>
        </w:rPr>
        <w:t xml:space="preserve"> our data system or hardcopy. </w:t>
      </w:r>
    </w:p>
    <w:p w14:paraId="7D16898D"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lastRenderedPageBreak/>
        <w:t xml:space="preserve">This including contacting the relevant consultants checking their files. </w:t>
      </w:r>
    </w:p>
    <w:p w14:paraId="64A7D065"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t xml:space="preserve">Please note Woodward Clyde does not exist anymore, it was sold to URS then AECOM, and we contacted AECOM and WPS (who acquired Opus) to check if they had copies. </w:t>
      </w:r>
    </w:p>
    <w:p w14:paraId="14F29B5F"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t>The statement provided in the previous LGOIMA response is taken from information provided in the 2005 Opus report.</w:t>
      </w:r>
    </w:p>
    <w:p w14:paraId="3A3F3579" w14:textId="77777777" w:rsidR="00204258" w:rsidRDefault="00204258" w:rsidP="00204258">
      <w:pPr>
        <w:pStyle w:val="ListParagraph"/>
        <w:numPr>
          <w:ilvl w:val="0"/>
          <w:numId w:val="15"/>
        </w:numPr>
        <w:spacing w:after="0" w:line="240" w:lineRule="auto"/>
        <w:contextualSpacing w:val="0"/>
        <w:rPr>
          <w:rFonts w:eastAsia="Times New Roman"/>
          <w:color w:val="0A2F41"/>
        </w:rPr>
      </w:pPr>
      <w:r>
        <w:rPr>
          <w:rFonts w:eastAsia="Times New Roman"/>
        </w:rPr>
        <w:t>As detailed in the Complaint to Chief Executive Investigation 4 July 2025, the Woodward Clyde, Airey and Opus reports did NOT include stormwater flood modelling. Therefore, no stormwater flood modelling maps are available.</w:t>
      </w:r>
    </w:p>
    <w:p w14:paraId="25F33202" w14:textId="77777777" w:rsidR="00204258" w:rsidRDefault="00204258" w:rsidP="00204258">
      <w:pPr>
        <w:pStyle w:val="ListParagraph"/>
        <w:numPr>
          <w:ilvl w:val="0"/>
          <w:numId w:val="15"/>
        </w:numPr>
        <w:spacing w:after="0" w:line="240" w:lineRule="auto"/>
        <w:contextualSpacing w:val="0"/>
        <w:rPr>
          <w:rFonts w:eastAsia="Times New Roman"/>
        </w:rPr>
      </w:pPr>
      <w:r>
        <w:rPr>
          <w:rFonts w:eastAsia="Times New Roman"/>
        </w:rPr>
        <w:t>Given the above comments, we are therefore refusing this part of your request, relying on Section 17(e) of the LGOIMA, that the documents, despite reasonable efforts to locate them, cannot be found.</w:t>
      </w:r>
    </w:p>
    <w:p w14:paraId="7DD24267" w14:textId="77777777" w:rsidR="00204258" w:rsidRDefault="00204258" w:rsidP="00204258">
      <w:pPr>
        <w:pStyle w:val="ListParagraph"/>
        <w:ind w:left="1800"/>
      </w:pPr>
    </w:p>
    <w:p w14:paraId="064A54CB" w14:textId="77777777" w:rsidR="00204258" w:rsidRDefault="00204258" w:rsidP="00204258">
      <w:pPr>
        <w:pStyle w:val="ListParagraph"/>
      </w:pPr>
      <w:r>
        <w:t> </w:t>
      </w:r>
    </w:p>
    <w:p w14:paraId="6CA3AE75" w14:textId="77777777" w:rsidR="00204258" w:rsidRDefault="00204258" w:rsidP="00204258">
      <w:pPr>
        <w:pStyle w:val="ListParagraph"/>
        <w:numPr>
          <w:ilvl w:val="0"/>
          <w:numId w:val="18"/>
        </w:numPr>
        <w:spacing w:after="0" w:line="240" w:lineRule="auto"/>
        <w:contextualSpacing w:val="0"/>
        <w:rPr>
          <w:rFonts w:eastAsia="Times New Roman"/>
        </w:rPr>
      </w:pPr>
      <w:r>
        <w:rPr>
          <w:rFonts w:eastAsia="Times New Roman"/>
        </w:rPr>
        <w:t>Page 12 ‘templates’ please forward copes of each of the templates.</w:t>
      </w:r>
    </w:p>
    <w:p w14:paraId="5E68BFFA" w14:textId="77777777" w:rsidR="00204258" w:rsidRDefault="00204258" w:rsidP="00204258">
      <w:pPr>
        <w:pStyle w:val="ListParagraph"/>
        <w:numPr>
          <w:ilvl w:val="0"/>
          <w:numId w:val="19"/>
        </w:numPr>
        <w:spacing w:after="0" w:line="240" w:lineRule="auto"/>
        <w:contextualSpacing w:val="0"/>
        <w:rPr>
          <w:rFonts w:eastAsia="Times New Roman"/>
        </w:rPr>
      </w:pPr>
      <w:r>
        <w:rPr>
          <w:rFonts w:eastAsia="Times New Roman"/>
        </w:rPr>
        <w:t xml:space="preserve">These are provided in the link </w:t>
      </w:r>
    </w:p>
    <w:p w14:paraId="7399D539" w14:textId="77777777" w:rsidR="00204258" w:rsidRDefault="00204258" w:rsidP="00204258">
      <w:pPr>
        <w:rPr>
          <w:rFonts w:ascii="Calibri" w:hAnsi="Calibri" w:cs="Calibri"/>
        </w:rPr>
      </w:pPr>
    </w:p>
    <w:p w14:paraId="6F95F220" w14:textId="77777777" w:rsidR="00204258" w:rsidRDefault="00204258" w:rsidP="00204258">
      <w:pPr>
        <w:pStyle w:val="ListParagraph"/>
        <w:numPr>
          <w:ilvl w:val="0"/>
          <w:numId w:val="20"/>
        </w:numPr>
        <w:spacing w:after="0" w:line="240" w:lineRule="auto"/>
        <w:contextualSpacing w:val="0"/>
        <w:rPr>
          <w:rFonts w:ascii="Aptos" w:eastAsia="Times New Roman" w:hAnsi="Aptos" w:cs="Aptos"/>
        </w:rPr>
      </w:pPr>
      <w:r>
        <w:rPr>
          <w:rFonts w:eastAsia="Times New Roman"/>
        </w:rPr>
        <w:t xml:space="preserve">Page 14 second the last paragraph – </w:t>
      </w:r>
      <w:r>
        <w:rPr>
          <w:rFonts w:eastAsia="Times New Roman"/>
          <w:i/>
          <w:iCs/>
        </w:rPr>
        <w:t>The Technical staff present information to the group</w:t>
      </w:r>
      <w:r>
        <w:rPr>
          <w:rFonts w:eastAsia="Times New Roman"/>
        </w:rPr>
        <w:t>. Please send a copy of the ‘present information to the Group’ for the 21 February 2025 workshop specifically relating to the Hetherington Pipe Upgrade project</w:t>
      </w:r>
    </w:p>
    <w:p w14:paraId="6676B0BB" w14:textId="77777777" w:rsidR="00204258" w:rsidRDefault="00204258" w:rsidP="00204258">
      <w:pPr>
        <w:pStyle w:val="ListParagraph"/>
        <w:numPr>
          <w:ilvl w:val="0"/>
          <w:numId w:val="19"/>
        </w:numPr>
        <w:spacing w:after="0" w:line="240" w:lineRule="auto"/>
        <w:contextualSpacing w:val="0"/>
        <w:rPr>
          <w:rFonts w:eastAsia="Times New Roman"/>
        </w:rPr>
      </w:pPr>
      <w:r>
        <w:rPr>
          <w:rFonts w:eastAsia="Times New Roman"/>
        </w:rPr>
        <w:t xml:space="preserve">Refer to the </w:t>
      </w:r>
      <w:proofErr w:type="spellStart"/>
      <w:r>
        <w:rPr>
          <w:rFonts w:eastAsia="Times New Roman"/>
        </w:rPr>
        <w:t>powerpoint</w:t>
      </w:r>
      <w:proofErr w:type="spellEnd"/>
      <w:r>
        <w:rPr>
          <w:rFonts w:eastAsia="Times New Roman"/>
        </w:rPr>
        <w:t xml:space="preserve"> presentation </w:t>
      </w:r>
      <w:proofErr w:type="spellStart"/>
      <w:r>
        <w:rPr>
          <w:rFonts w:eastAsia="Times New Roman"/>
        </w:rPr>
        <w:t>Whangamata_Stakeholder</w:t>
      </w:r>
      <w:proofErr w:type="spellEnd"/>
      <w:r>
        <w:rPr>
          <w:rFonts w:eastAsia="Times New Roman"/>
        </w:rPr>
        <w:t xml:space="preserve"> Meeting 20250221.pdf. provided in the link</w:t>
      </w:r>
    </w:p>
    <w:p w14:paraId="7266E08E" w14:textId="77777777" w:rsidR="00204258" w:rsidRDefault="00204258" w:rsidP="00204258">
      <w:pPr>
        <w:pStyle w:val="ListParagraph"/>
        <w:numPr>
          <w:ilvl w:val="0"/>
          <w:numId w:val="19"/>
        </w:numPr>
        <w:spacing w:after="0" w:line="240" w:lineRule="auto"/>
        <w:contextualSpacing w:val="0"/>
        <w:rPr>
          <w:rFonts w:eastAsia="Times New Roman"/>
        </w:rPr>
      </w:pPr>
      <w:r>
        <w:rPr>
          <w:rFonts w:eastAsia="Times New Roman"/>
        </w:rPr>
        <w:t>Full versions of the Hetherington Road hydraulic grade lines are included in the Whangamata Stormwater Improvement Master Plan.</w:t>
      </w:r>
    </w:p>
    <w:p w14:paraId="6FC193A1" w14:textId="77777777" w:rsidR="00204258" w:rsidRDefault="00204258" w:rsidP="00204258"/>
    <w:p w14:paraId="704984FE" w14:textId="77777777" w:rsidR="00204258" w:rsidRDefault="00204258" w:rsidP="00204258">
      <w:pPr>
        <w:pStyle w:val="ListParagraph"/>
        <w:numPr>
          <w:ilvl w:val="0"/>
          <w:numId w:val="21"/>
        </w:numPr>
        <w:spacing w:after="0" w:line="240" w:lineRule="auto"/>
        <w:contextualSpacing w:val="0"/>
        <w:rPr>
          <w:rFonts w:eastAsia="Times New Roman"/>
        </w:rPr>
      </w:pPr>
      <w:r>
        <w:rPr>
          <w:rFonts w:eastAsia="Times New Roman"/>
        </w:rPr>
        <w:t>Page 51 includes this title in the 3</w:t>
      </w:r>
      <w:r>
        <w:rPr>
          <w:rFonts w:eastAsia="Times New Roman"/>
          <w:vertAlign w:val="superscript"/>
        </w:rPr>
        <w:t>rd</w:t>
      </w:r>
      <w:r>
        <w:rPr>
          <w:rFonts w:eastAsia="Times New Roman"/>
        </w:rPr>
        <w:t xml:space="preserve"> last paragraph </w:t>
      </w:r>
      <w:r>
        <w:rPr>
          <w:rStyle w:val="fontstyle01"/>
          <w:rFonts w:eastAsia="Times New Roman"/>
          <w:i/>
          <w:iCs/>
        </w:rPr>
        <w:t>Whangamata SW Capital Works Master Plan.</w:t>
      </w:r>
      <w:r>
        <w:rPr>
          <w:rFonts w:eastAsia="Times New Roman"/>
        </w:rPr>
        <w:t xml:space="preserve"> Please send me a copy.</w:t>
      </w:r>
    </w:p>
    <w:p w14:paraId="4F7FE7B4" w14:textId="77777777" w:rsidR="00204258" w:rsidRDefault="00204258" w:rsidP="00204258">
      <w:pPr>
        <w:pStyle w:val="ListParagraph"/>
        <w:numPr>
          <w:ilvl w:val="0"/>
          <w:numId w:val="22"/>
        </w:numPr>
        <w:spacing w:after="0" w:line="240" w:lineRule="auto"/>
        <w:contextualSpacing w:val="0"/>
        <w:rPr>
          <w:rFonts w:eastAsia="Times New Roman"/>
        </w:rPr>
      </w:pPr>
      <w:r>
        <w:rPr>
          <w:rFonts w:eastAsia="Times New Roman"/>
        </w:rPr>
        <w:t>Please note a typo on page 51 of the document. It states, “It has also been considered as part of the Whangamata SW Capital Works Master Plan.” It was referring to and should have stated “Whangamata Stormwater Improvement Project Master Plan”.</w:t>
      </w:r>
      <w:r>
        <w:rPr>
          <w:rFonts w:ascii="PT Sans" w:eastAsia="Times New Roman" w:hAnsi="PT Sans"/>
          <w:color w:val="000000"/>
          <w:sz w:val="27"/>
          <w:szCs w:val="27"/>
          <w:shd w:val="clear" w:color="auto" w:fill="F5F5F5"/>
        </w:rPr>
        <w:t xml:space="preserve"> </w:t>
      </w:r>
    </w:p>
    <w:p w14:paraId="78E8BFBA" w14:textId="77777777" w:rsidR="00204258" w:rsidRDefault="00204258" w:rsidP="00204258">
      <w:pPr>
        <w:pStyle w:val="ListParagraph"/>
        <w:numPr>
          <w:ilvl w:val="0"/>
          <w:numId w:val="22"/>
        </w:numPr>
        <w:spacing w:after="0" w:line="240" w:lineRule="auto"/>
        <w:contextualSpacing w:val="0"/>
        <w:rPr>
          <w:rFonts w:eastAsia="Times New Roman"/>
        </w:rPr>
      </w:pPr>
      <w:r>
        <w:rPr>
          <w:rFonts w:eastAsia="Times New Roman"/>
        </w:rPr>
        <w:t xml:space="preserve">The ‘Whangamata Stormwater Master Plan – Proposal, HAL – Morphum Environmental, Nov 2018’ was a proposal to Council to develop a “Master Plan”.  This was never progressed beyond this proposal except to commission a draft ‘Strategic Context and Risks Draft Report, Morphum Dec 2019’.  The Whangamata Stormwater Master Plan was never progressed.  </w:t>
      </w:r>
      <w:proofErr w:type="gramStart"/>
      <w:r>
        <w:rPr>
          <w:rFonts w:eastAsia="Times New Roman"/>
        </w:rPr>
        <w:t>Both of these</w:t>
      </w:r>
      <w:proofErr w:type="gramEnd"/>
      <w:r>
        <w:rPr>
          <w:rFonts w:eastAsia="Times New Roman"/>
        </w:rPr>
        <w:t xml:space="preserve"> documents have been issued to Ian Holyoake.</w:t>
      </w:r>
    </w:p>
    <w:p w14:paraId="14102C86" w14:textId="77777777" w:rsidR="00204258" w:rsidRDefault="00204258" w:rsidP="00204258">
      <w:pPr>
        <w:pStyle w:val="ListParagraph"/>
        <w:numPr>
          <w:ilvl w:val="0"/>
          <w:numId w:val="22"/>
        </w:numPr>
        <w:spacing w:after="0" w:line="240" w:lineRule="auto"/>
        <w:contextualSpacing w:val="0"/>
        <w:rPr>
          <w:rFonts w:eastAsia="Times New Roman"/>
        </w:rPr>
      </w:pPr>
      <w:r>
        <w:rPr>
          <w:rFonts w:eastAsia="Times New Roman"/>
        </w:rPr>
        <w:t xml:space="preserve">Refer to the link for the  Whangamata Stormwater Improvement Master Plan. Note this plan is a dynamic document and consistently changes. </w:t>
      </w:r>
    </w:p>
    <w:p w14:paraId="4B88BE29" w14:textId="77777777" w:rsidR="00204258" w:rsidRDefault="00204258" w:rsidP="00204258">
      <w:r>
        <w:t> </w:t>
      </w:r>
    </w:p>
    <w:p w14:paraId="57F40E8C" w14:textId="77777777" w:rsidR="00204258" w:rsidRDefault="00204258" w:rsidP="00204258">
      <w:pPr>
        <w:pStyle w:val="ListParagraph"/>
        <w:numPr>
          <w:ilvl w:val="0"/>
          <w:numId w:val="23"/>
        </w:numPr>
        <w:spacing w:after="0" w:line="240" w:lineRule="auto"/>
        <w:contextualSpacing w:val="0"/>
        <w:rPr>
          <w:rFonts w:eastAsia="Times New Roman"/>
        </w:rPr>
      </w:pPr>
      <w:r>
        <w:rPr>
          <w:rFonts w:eastAsia="Times New Roman"/>
        </w:rPr>
        <w:t>On page 3 please provide a copy of the Stormwater Improvement Master Plan</w:t>
      </w:r>
    </w:p>
    <w:p w14:paraId="48DF0107" w14:textId="77777777" w:rsidR="00204258" w:rsidRDefault="00204258" w:rsidP="00204258">
      <w:pPr>
        <w:pStyle w:val="ListParagraph"/>
        <w:numPr>
          <w:ilvl w:val="0"/>
          <w:numId w:val="24"/>
        </w:numPr>
        <w:spacing w:after="0" w:line="240" w:lineRule="auto"/>
        <w:contextualSpacing w:val="0"/>
        <w:rPr>
          <w:rFonts w:eastAsia="Times New Roman"/>
        </w:rPr>
      </w:pPr>
      <w:r>
        <w:rPr>
          <w:rFonts w:eastAsia="Times New Roman"/>
        </w:rPr>
        <w:t>This is included within the link – please refer to Item 12</w:t>
      </w:r>
    </w:p>
    <w:p w14:paraId="2E374029" w14:textId="77777777" w:rsidR="00204258" w:rsidRDefault="00204258" w:rsidP="00204258">
      <w:r>
        <w:lastRenderedPageBreak/>
        <w:t> </w:t>
      </w:r>
    </w:p>
    <w:p w14:paraId="18A53DD6" w14:textId="77777777" w:rsidR="00204258" w:rsidRDefault="00204258" w:rsidP="00204258">
      <w:pPr>
        <w:pStyle w:val="ListParagraph"/>
        <w:numPr>
          <w:ilvl w:val="0"/>
          <w:numId w:val="25"/>
        </w:numPr>
        <w:spacing w:after="0" w:line="240" w:lineRule="auto"/>
        <w:contextualSpacing w:val="0"/>
        <w:rPr>
          <w:rFonts w:eastAsia="Times New Roman"/>
          <w14:ligatures w14:val="none"/>
        </w:rPr>
      </w:pPr>
      <w:r>
        <w:rPr>
          <w:rFonts w:eastAsia="Times New Roman"/>
        </w:rPr>
        <w:t>On page 4 I refer you to  </w:t>
      </w:r>
      <w:proofErr w:type="gramStart"/>
      <w:r>
        <w:rPr>
          <w:rFonts w:eastAsia="Times New Roman"/>
          <w:i/>
          <w:iCs/>
          <w:color w:val="000000"/>
          <w:shd w:val="clear" w:color="auto" w:fill="FFFF00"/>
        </w:rPr>
        <w:t>The</w:t>
      </w:r>
      <w:proofErr w:type="gramEnd"/>
      <w:r>
        <w:rPr>
          <w:rFonts w:eastAsia="Times New Roman"/>
          <w:i/>
          <w:iCs/>
          <w:color w:val="000000"/>
          <w:shd w:val="clear" w:color="auto" w:fill="FFFF00"/>
        </w:rPr>
        <w:t xml:space="preserve"> initial projects selected for 2024/25 were the upgrade of the Hetherington Road</w:t>
      </w:r>
      <w:r>
        <w:rPr>
          <w:rFonts w:eastAsia="Times New Roman"/>
          <w:i/>
          <w:iCs/>
          <w14:ligatures w14:val="none"/>
        </w:rPr>
        <w:t xml:space="preserve"> </w:t>
      </w:r>
      <w:r>
        <w:rPr>
          <w:rFonts w:eastAsia="Times New Roman"/>
          <w14:ligatures w14:val="none"/>
        </w:rPr>
        <w:t>which I take from page 28 2</w:t>
      </w:r>
      <w:r>
        <w:rPr>
          <w:rFonts w:eastAsia="Times New Roman"/>
          <w:vertAlign w:val="superscript"/>
          <w14:ligatures w14:val="none"/>
        </w:rPr>
        <w:t>nd</w:t>
      </w:r>
      <w:r>
        <w:rPr>
          <w:rFonts w:eastAsia="Times New Roman"/>
          <w14:ligatures w14:val="none"/>
        </w:rPr>
        <w:t xml:space="preserve"> last paragraph of the complaint response Legal TC 4 July 2025 as the origin of the ‘initial projects’ assessed under the Kepner Tregoe Matrix Assessment (the Matrix). Please provide a copy as provided by each of the respective participants in the workshops and the summary compiling all these into the statement  </w:t>
      </w:r>
      <w:r>
        <w:rPr>
          <w:rFonts w:eastAsia="Times New Roman"/>
          <w:i/>
          <w:iCs/>
          <w:color w:val="000000"/>
          <w:shd w:val="clear" w:color="auto" w:fill="FFFF00"/>
          <w14:ligatures w14:val="none"/>
        </w:rPr>
        <w:t>The initial projects selected for 2024/25 were the upgrade of the Hetherington</w:t>
      </w:r>
      <w:r>
        <w:rPr>
          <w:rFonts w:eastAsia="Times New Roman"/>
          <w:i/>
          <w:iCs/>
          <w14:ligatures w14:val="none"/>
        </w:rPr>
        <w:t xml:space="preserve">. </w:t>
      </w:r>
    </w:p>
    <w:p w14:paraId="16420586" w14:textId="77777777" w:rsidR="00204258" w:rsidRDefault="00204258" w:rsidP="00204258">
      <w:pPr>
        <w:pStyle w:val="ListParagraph"/>
        <w:numPr>
          <w:ilvl w:val="0"/>
          <w:numId w:val="24"/>
        </w:numPr>
        <w:spacing w:after="0" w:line="240" w:lineRule="auto"/>
        <w:contextualSpacing w:val="0"/>
        <w:rPr>
          <w:rFonts w:eastAsia="Times New Roman"/>
        </w:rPr>
      </w:pPr>
      <w:r>
        <w:rPr>
          <w:rFonts w:eastAsia="Times New Roman"/>
        </w:rPr>
        <w:t>Please refer to the Matrix Summary in Step 5 of the Whangamata Stormwater Improvement Project Master Plan (attached Item 12)</w:t>
      </w:r>
      <w:r>
        <w:rPr>
          <w:rFonts w:eastAsia="Times New Roman"/>
          <w:color w:val="0A2F41"/>
        </w:rPr>
        <w:t xml:space="preserve">. </w:t>
      </w:r>
    </w:p>
    <w:p w14:paraId="7DDAA3CB" w14:textId="77777777" w:rsidR="00204258" w:rsidRDefault="00204258" w:rsidP="00204258">
      <w:pPr>
        <w:numPr>
          <w:ilvl w:val="0"/>
          <w:numId w:val="24"/>
        </w:numPr>
        <w:spacing w:after="0" w:line="240" w:lineRule="auto"/>
        <w:rPr>
          <w:rFonts w:eastAsia="Times New Roman"/>
        </w:rPr>
      </w:pPr>
      <w:r>
        <w:rPr>
          <w:rFonts w:eastAsia="Times New Roman"/>
        </w:rPr>
        <w:t xml:space="preserve">In providing a summary rather than the individual Kepner Tregoe Matrix’s, Council has decided to withhold identifying information relying on section 7(2)(a), to protect the privacy of people. In making the decision to withhold the information under section 7 I do not consider there to be a countervailing interest warranting its release. You have the right to seek an investigation and review by the Ombudsman of this decision. Information about how to make a complaint is available at </w:t>
      </w:r>
      <w:hyperlink r:id="rId7" w:history="1">
        <w:r>
          <w:rPr>
            <w:rStyle w:val="Hyperlink"/>
            <w:rFonts w:eastAsia="Times New Roman"/>
            <w:color w:val="auto"/>
          </w:rPr>
          <w:t>www.ombudsman.parliament.nz</w:t>
        </w:r>
      </w:hyperlink>
      <w:r>
        <w:rPr>
          <w:rFonts w:eastAsia="Times New Roman"/>
        </w:rPr>
        <w:t xml:space="preserve"> or freephone 0800 802 602.</w:t>
      </w:r>
    </w:p>
    <w:p w14:paraId="47CA92D7" w14:textId="77777777" w:rsidR="00204258" w:rsidRDefault="00204258" w:rsidP="00204258">
      <w:pPr>
        <w:pStyle w:val="NormalWeb"/>
        <w:spacing w:before="0" w:beforeAutospacing="0" w:after="0" w:afterAutospacing="0"/>
        <w:ind w:left="1800"/>
        <w:rPr>
          <w:rFonts w:ascii="Calibri" w:hAnsi="Calibri" w:cs="Calibri"/>
          <w:color w:val="1F3864"/>
          <w:sz w:val="22"/>
          <w:szCs w:val="22"/>
        </w:rPr>
      </w:pPr>
    </w:p>
    <w:p w14:paraId="417011C1" w14:textId="77777777" w:rsidR="00204258" w:rsidRDefault="00204258" w:rsidP="00204258">
      <w:pPr>
        <w:rPr>
          <w:rFonts w:ascii="Aptos" w:hAnsi="Aptos" w:cs="Aptos"/>
          <w:color w:val="0A2F41"/>
          <w:sz w:val="22"/>
          <w:szCs w:val="22"/>
        </w:rPr>
      </w:pPr>
    </w:p>
    <w:p w14:paraId="0365F62E" w14:textId="77777777" w:rsidR="00204258" w:rsidRDefault="00204258" w:rsidP="00204258">
      <w:pPr>
        <w:rPr>
          <w:color w:val="0A2F41"/>
        </w:rPr>
      </w:pPr>
    </w:p>
    <w:p w14:paraId="79A1E6C0" w14:textId="77777777" w:rsidR="00204258" w:rsidRDefault="00204258" w:rsidP="00204258">
      <w:pPr>
        <w:rPr>
          <w:rFonts w:ascii="Arial" w:hAnsi="Arial" w:cs="Arial"/>
          <w:color w:val="000080"/>
          <w:sz w:val="20"/>
          <w:szCs w:val="20"/>
          <w14:ligatures w14:val="none"/>
        </w:rPr>
      </w:pPr>
      <w:proofErr w:type="spellStart"/>
      <w:r>
        <w:rPr>
          <w:rFonts w:ascii="Arial" w:hAnsi="Arial" w:cs="Arial"/>
          <w:color w:val="000080"/>
          <w:sz w:val="20"/>
          <w:szCs w:val="20"/>
        </w:rPr>
        <w:t>Ngā</w:t>
      </w:r>
      <w:proofErr w:type="spellEnd"/>
      <w:r>
        <w:rPr>
          <w:rFonts w:ascii="Arial" w:hAnsi="Arial" w:cs="Arial"/>
          <w:color w:val="000080"/>
          <w:sz w:val="20"/>
          <w:szCs w:val="20"/>
        </w:rPr>
        <w:t xml:space="preserve"> mihi | Regards</w:t>
      </w:r>
    </w:p>
    <w:p w14:paraId="531E3BC0" w14:textId="77777777" w:rsidR="00204258" w:rsidRDefault="00204258" w:rsidP="00204258">
      <w:pPr>
        <w:rPr>
          <w:rFonts w:ascii="Arial" w:hAnsi="Arial" w:cs="Arial"/>
          <w:b/>
          <w:bCs/>
          <w:color w:val="000080"/>
          <w:sz w:val="20"/>
          <w:szCs w:val="20"/>
        </w:rPr>
      </w:pPr>
    </w:p>
    <w:p w14:paraId="49E71316" w14:textId="77777777" w:rsidR="00204258" w:rsidRDefault="00204258" w:rsidP="00204258">
      <w:pPr>
        <w:rPr>
          <w:rFonts w:ascii="Calibri" w:hAnsi="Calibri" w:cs="Calibri"/>
          <w:color w:val="0A2F41"/>
          <w:sz w:val="22"/>
          <w:szCs w:val="22"/>
        </w:rPr>
      </w:pPr>
      <w:r>
        <w:rPr>
          <w:rFonts w:ascii="Arial" w:hAnsi="Arial" w:cs="Arial"/>
          <w:b/>
          <w:bCs/>
          <w:color w:val="000080"/>
          <w:sz w:val="20"/>
          <w:szCs w:val="20"/>
        </w:rPr>
        <w:t>Jen Amner</w:t>
      </w:r>
    </w:p>
    <w:p w14:paraId="40D400C5" w14:textId="77777777" w:rsidR="00204258" w:rsidRDefault="00204258" w:rsidP="00204258">
      <w:pPr>
        <w:rPr>
          <w:rFonts w:ascii="Arial" w:hAnsi="Arial" w:cs="Arial"/>
          <w:color w:val="000080"/>
          <w:sz w:val="20"/>
          <w:szCs w:val="20"/>
        </w:rPr>
      </w:pPr>
      <w:r>
        <w:rPr>
          <w:rFonts w:ascii="Arial" w:hAnsi="Arial" w:cs="Arial"/>
          <w:color w:val="000080"/>
          <w:sz w:val="20"/>
          <w:szCs w:val="20"/>
        </w:rPr>
        <w:t>Legal Coordinator</w:t>
      </w:r>
    </w:p>
    <w:p w14:paraId="202E4DE0" w14:textId="77777777" w:rsidR="00204258" w:rsidRDefault="00204258" w:rsidP="00204258">
      <w:pPr>
        <w:rPr>
          <w:rFonts w:ascii="Calibri" w:hAnsi="Calibri" w:cs="Calibri"/>
          <w:color w:val="0A2F41"/>
          <w:sz w:val="22"/>
          <w:szCs w:val="22"/>
        </w:rPr>
      </w:pPr>
      <w:r>
        <w:rPr>
          <w:color w:val="0A2F41"/>
        </w:rPr>
        <w:t> </w:t>
      </w:r>
    </w:p>
    <w:p w14:paraId="2B6E48B8" w14:textId="77777777" w:rsidR="00204258" w:rsidRDefault="00204258" w:rsidP="00204258">
      <w:pPr>
        <w:rPr>
          <w:rFonts w:ascii="Aptos" w:hAnsi="Aptos" w:cs="Aptos"/>
          <w:color w:val="0A2F41"/>
        </w:rPr>
      </w:pPr>
      <w:r>
        <w:rPr>
          <w:rFonts w:ascii="Arial" w:hAnsi="Arial" w:cs="Arial"/>
          <w:color w:val="000080"/>
          <w:sz w:val="20"/>
          <w:szCs w:val="20"/>
        </w:rPr>
        <w:t>Thames-Coromandel District Council</w:t>
      </w:r>
    </w:p>
    <w:p w14:paraId="40E8731D" w14:textId="77777777" w:rsidR="00204258" w:rsidRDefault="00204258" w:rsidP="00204258">
      <w:pPr>
        <w:rPr>
          <w:color w:val="0A2F41"/>
        </w:rPr>
      </w:pPr>
      <w:r>
        <w:rPr>
          <w:rFonts w:ascii="Arial" w:hAnsi="Arial" w:cs="Arial"/>
          <w:color w:val="000080"/>
          <w:sz w:val="20"/>
          <w:szCs w:val="20"/>
        </w:rPr>
        <w:t>Private Bag 1001, 515 Mackay Street, Thames</w:t>
      </w:r>
    </w:p>
    <w:p w14:paraId="3095092F" w14:textId="77777777" w:rsidR="00204258" w:rsidRDefault="00204258" w:rsidP="00204258">
      <w:pPr>
        <w:rPr>
          <w:color w:val="0A2F41"/>
        </w:rPr>
      </w:pPr>
      <w:r>
        <w:rPr>
          <w:rFonts w:ascii="Arial" w:hAnsi="Arial" w:cs="Arial"/>
          <w:color w:val="000080"/>
          <w:sz w:val="20"/>
          <w:szCs w:val="20"/>
        </w:rPr>
        <w:t>p: 07 868 0200 </w:t>
      </w:r>
    </w:p>
    <w:p w14:paraId="608E2E42" w14:textId="77777777" w:rsidR="00204258" w:rsidRDefault="00204258" w:rsidP="00204258">
      <w:pPr>
        <w:rPr>
          <w:rFonts w:ascii="Arial" w:hAnsi="Arial" w:cs="Arial"/>
          <w:color w:val="0000FF"/>
          <w:sz w:val="20"/>
          <w:szCs w:val="20"/>
          <w:u w:val="single"/>
        </w:rPr>
      </w:pPr>
      <w:r>
        <w:rPr>
          <w:rFonts w:ascii="Arial" w:hAnsi="Arial" w:cs="Arial"/>
          <w:color w:val="000080"/>
          <w:sz w:val="20"/>
          <w:szCs w:val="20"/>
        </w:rPr>
        <w:t xml:space="preserve">e: </w:t>
      </w:r>
      <w:hyperlink r:id="rId8" w:history="1">
        <w:r>
          <w:rPr>
            <w:rStyle w:val="Hyperlink"/>
            <w:rFonts w:ascii="Arial" w:hAnsi="Arial" w:cs="Arial"/>
            <w:color w:val="0563C1"/>
            <w:sz w:val="20"/>
            <w:szCs w:val="20"/>
          </w:rPr>
          <w:t>contact.legal@tcdc.govt.nz</w:t>
        </w:r>
      </w:hyperlink>
    </w:p>
    <w:p w14:paraId="4991802E" w14:textId="77777777" w:rsidR="00204258" w:rsidRDefault="00204258" w:rsidP="00204258">
      <w:pPr>
        <w:rPr>
          <w:rFonts w:ascii="Arial" w:hAnsi="Arial" w:cs="Arial"/>
          <w:color w:val="404040"/>
          <w:sz w:val="22"/>
          <w:szCs w:val="22"/>
        </w:rPr>
      </w:pPr>
      <w:r>
        <w:rPr>
          <w:rFonts w:ascii="Arial" w:hAnsi="Arial" w:cs="Arial"/>
          <w:color w:val="000080"/>
          <w:sz w:val="20"/>
          <w:szCs w:val="20"/>
        </w:rPr>
        <w:t xml:space="preserve">w: </w:t>
      </w:r>
      <w:hyperlink r:id="rId9" w:tgtFrame="_blank" w:history="1">
        <w:r>
          <w:rPr>
            <w:rStyle w:val="Hyperlink"/>
            <w:rFonts w:ascii="Arial" w:hAnsi="Arial" w:cs="Arial"/>
            <w:color w:val="0000FF"/>
            <w:sz w:val="20"/>
            <w:szCs w:val="20"/>
          </w:rPr>
          <w:t>www.tcdc.govt.nz</w:t>
        </w:r>
      </w:hyperlink>
    </w:p>
    <w:p w14:paraId="6DEF3542" w14:textId="137249B3" w:rsidR="00204258" w:rsidRDefault="00204258" w:rsidP="00204258">
      <w:pPr>
        <w:rPr>
          <w:rFonts w:ascii="Arial" w:hAnsi="Arial" w:cs="Arial"/>
          <w:color w:val="404040"/>
        </w:rPr>
      </w:pPr>
      <w:r>
        <w:rPr>
          <w:rFonts w:ascii="Arial" w:hAnsi="Arial" w:cs="Arial"/>
          <w:noProof/>
          <w:color w:val="0000FF"/>
          <w14:ligatures w14:val="none"/>
        </w:rPr>
        <w:drawing>
          <wp:inline distT="0" distB="0" distL="0" distR="0" wp14:anchorId="6F2F37CA" wp14:editId="3E31B179">
            <wp:extent cx="476250" cy="476250"/>
            <wp:effectExtent l="0" t="0" r="0" b="0"/>
            <wp:docPr id="391144285" name="Picture 10" descr="Description: Description: map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135487" descr="Description: Description: map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noProof/>
          <w:color w:val="0563C1"/>
          <w14:ligatures w14:val="none"/>
        </w:rPr>
        <w:drawing>
          <wp:inline distT="0" distB="0" distL="0" distR="0" wp14:anchorId="017C28E9" wp14:editId="4D319693">
            <wp:extent cx="476250" cy="476250"/>
            <wp:effectExtent l="0" t="0" r="0" b="0"/>
            <wp:docPr id="1372438085" name="Picture 9" descr="A logo with text on it&#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38085" name="Picture 9" descr="A logo with text on it&#10;&#10;AI-generated content may be incorrec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Arial" w:hAnsi="Arial" w:cs="Arial"/>
          <w:noProof/>
          <w:color w:val="0000FF"/>
          <w14:ligatures w14:val="none"/>
        </w:rPr>
        <w:drawing>
          <wp:inline distT="0" distB="0" distL="0" distR="0" wp14:anchorId="133A351C" wp14:editId="1342812A">
            <wp:extent cx="476250" cy="476250"/>
            <wp:effectExtent l="0" t="0" r="0" b="0"/>
            <wp:docPr id="2146888144" name="Picture 8" descr="Description: Description: facebook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344656" descr="Description: Description: facebookic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0CDB08EF" w14:textId="584560D8" w:rsidR="00204258" w:rsidRDefault="00204258" w:rsidP="00204258">
      <w:pPr>
        <w:rPr>
          <w:rFonts w:ascii="Arial" w:hAnsi="Arial" w:cs="Arial"/>
          <w:color w:val="245590"/>
          <w:sz w:val="15"/>
          <w:szCs w:val="15"/>
        </w:rPr>
      </w:pPr>
      <w:r>
        <w:rPr>
          <w:rFonts w:ascii="Arial" w:hAnsi="Arial" w:cs="Arial"/>
          <w:noProof/>
          <w:color w:val="245590"/>
          <w:sz w:val="15"/>
          <w:szCs w:val="15"/>
          <w14:ligatures w14:val="none"/>
        </w:rPr>
        <w:drawing>
          <wp:inline distT="0" distB="0" distL="0" distR="0" wp14:anchorId="3B142B12" wp14:editId="7B63E00F">
            <wp:extent cx="5731510" cy="1011555"/>
            <wp:effectExtent l="0" t="0" r="0" b="0"/>
            <wp:docPr id="1111655874" name="Picture 7" descr="A tre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655874" name="Picture 7" descr="A tree with green leaves&#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1011555"/>
                    </a:xfrm>
                    <a:prstGeom prst="rect">
                      <a:avLst/>
                    </a:prstGeom>
                    <a:noFill/>
                    <a:ln>
                      <a:noFill/>
                    </a:ln>
                  </pic:spPr>
                </pic:pic>
              </a:graphicData>
            </a:graphic>
          </wp:inline>
        </w:drawing>
      </w:r>
    </w:p>
    <w:p w14:paraId="49F2784A" w14:textId="77777777" w:rsidR="00204258" w:rsidRDefault="00204258" w:rsidP="00204258">
      <w:pPr>
        <w:rPr>
          <w:rFonts w:ascii="Times New Roman" w:hAnsi="Times New Roman" w:cs="Times New Roman"/>
          <w:color w:val="245590"/>
        </w:rPr>
      </w:pPr>
      <w:r>
        <w:rPr>
          <w:rFonts w:ascii="Arial" w:hAnsi="Arial" w:cs="Arial"/>
          <w:i/>
          <w:iCs/>
          <w:color w:val="245590"/>
          <w:sz w:val="15"/>
          <w:szCs w:val="15"/>
        </w:rPr>
        <w:lastRenderedPageBreak/>
        <w:t xml:space="preserve">The contents of this e-mail may be CONFIDENTIAL OR LEGALLY </w:t>
      </w:r>
      <w:proofErr w:type="gramStart"/>
      <w:r>
        <w:rPr>
          <w:rFonts w:ascii="Arial" w:hAnsi="Arial" w:cs="Arial"/>
          <w:i/>
          <w:iCs/>
          <w:color w:val="245590"/>
          <w:sz w:val="15"/>
          <w:szCs w:val="15"/>
        </w:rPr>
        <w:t>PRIVILEGED, and</w:t>
      </w:r>
      <w:proofErr w:type="gramEnd"/>
      <w:r>
        <w:rPr>
          <w:rFonts w:ascii="Arial" w:hAnsi="Arial" w:cs="Arial"/>
          <w:i/>
          <w:iCs/>
          <w:color w:val="245590"/>
          <w:sz w:val="15"/>
          <w:szCs w:val="15"/>
        </w:rPr>
        <w:t xml:space="preserve"> is intended only for the persons named above. If this e-mail is not addressed to you, you must not use, read, distribute or copy this document. If you have received this document by mistake, please call us and destroy the original. Thank you.</w:t>
      </w:r>
    </w:p>
    <w:p w14:paraId="75FD82F3" w14:textId="77777777" w:rsidR="00204258" w:rsidRDefault="00204258" w:rsidP="00204258">
      <w:pPr>
        <w:rPr>
          <w:rFonts w:ascii="Times New Roman" w:hAnsi="Times New Roman" w:cs="Times New Roman"/>
          <w:color w:val="245590"/>
        </w:rPr>
      </w:pPr>
      <w:r>
        <w:rPr>
          <w:rFonts w:ascii="Times New Roman" w:hAnsi="Times New Roman" w:cs="Times New Roman"/>
          <w:color w:val="245590"/>
        </w:rPr>
        <w:t> </w:t>
      </w:r>
    </w:p>
    <w:p w14:paraId="19959CD7" w14:textId="77777777" w:rsidR="00204258" w:rsidRDefault="00204258" w:rsidP="00204258">
      <w:pPr>
        <w:rPr>
          <w:rFonts w:ascii="Calibri" w:hAnsi="Calibri" w:cs="Calibri"/>
          <w:color w:val="0A2F41"/>
          <w:sz w:val="22"/>
          <w:szCs w:val="22"/>
        </w:rPr>
      </w:pPr>
      <w:r>
        <w:rPr>
          <w:rFonts w:ascii="Arial" w:hAnsi="Arial" w:cs="Arial"/>
          <w:i/>
          <w:iCs/>
          <w:color w:val="245590"/>
          <w:sz w:val="15"/>
          <w:szCs w:val="15"/>
        </w:rPr>
        <w:t>Please consider the planet before printing out this email. Thank you.</w:t>
      </w:r>
    </w:p>
    <w:p w14:paraId="1BAEA1A0" w14:textId="77777777" w:rsidR="00204258" w:rsidRDefault="00204258" w:rsidP="00204258">
      <w:pPr>
        <w:rPr>
          <w:rFonts w:ascii="Aptos" w:hAnsi="Aptos" w:cs="Aptos"/>
          <w:color w:val="0A2F41"/>
          <w:lang w:eastAsia="en-US"/>
        </w:rPr>
      </w:pPr>
    </w:p>
    <w:p w14:paraId="157B2F79" w14:textId="77777777" w:rsidR="00204258" w:rsidRDefault="00204258" w:rsidP="00204258">
      <w:pPr>
        <w:rPr>
          <w:color w:val="0A2F41"/>
        </w:rPr>
      </w:pPr>
    </w:p>
    <w:p w14:paraId="31D8FF36" w14:textId="77777777" w:rsidR="00204258" w:rsidRDefault="00204258" w:rsidP="00204258">
      <w:pPr>
        <w:rPr>
          <w:color w:val="0A2F41"/>
          <w:lang w:eastAsia="en-US"/>
        </w:rPr>
      </w:pPr>
    </w:p>
    <w:p w14:paraId="6CC394AE" w14:textId="77777777" w:rsidR="00204258" w:rsidRDefault="00204258" w:rsidP="00204258">
      <w:pPr>
        <w:rPr>
          <w:color w:val="0A2F41"/>
        </w:rPr>
      </w:pPr>
    </w:p>
    <w:p w14:paraId="262BBDCA" w14:textId="77777777" w:rsidR="00204258" w:rsidRDefault="00204258" w:rsidP="00204258">
      <w:pPr>
        <w:outlineLvl w:val="0"/>
        <w:rPr>
          <w:rFonts w:ascii="Calibri" w:hAnsi="Calibri" w:cs="Calibri"/>
          <w:lang w:val="en-US"/>
          <w14:ligatures w14:val="none"/>
        </w:rPr>
      </w:pPr>
      <w:r>
        <w:rPr>
          <w:rFonts w:ascii="Calibri" w:hAnsi="Calibri" w:cs="Calibri"/>
          <w:b/>
          <w:bCs/>
          <w:lang w:val="en-US"/>
          <w14:ligatures w14:val="none"/>
        </w:rPr>
        <w:t>From:</w:t>
      </w:r>
      <w:r>
        <w:rPr>
          <w:rFonts w:ascii="Calibri" w:hAnsi="Calibri" w:cs="Calibri"/>
          <w:lang w:val="en-US"/>
          <w14:ligatures w14:val="none"/>
        </w:rPr>
        <w:t xml:space="preserve"> Contact Legal &lt;</w:t>
      </w:r>
      <w:hyperlink r:id="rId17" w:history="1">
        <w:r>
          <w:rPr>
            <w:rStyle w:val="Hyperlink"/>
            <w:rFonts w:ascii="Calibri" w:hAnsi="Calibri" w:cs="Calibri"/>
            <w:lang w:val="en-US"/>
            <w14:ligatures w14:val="none"/>
          </w:rPr>
          <w:t>contact.legal@tcdc.govt.nz</w:t>
        </w:r>
      </w:hyperlink>
      <w:r>
        <w:rPr>
          <w:rFonts w:ascii="Calibri" w:hAnsi="Calibri" w:cs="Calibri"/>
          <w:lang w:val="en-US"/>
          <w14:ligatures w14:val="none"/>
        </w:rPr>
        <w:t xml:space="preserve">&gt; </w:t>
      </w:r>
      <w:r>
        <w:rPr>
          <w:rFonts w:ascii="Calibri" w:hAnsi="Calibri" w:cs="Calibri"/>
          <w:lang w:val="en-US"/>
          <w14:ligatures w14:val="none"/>
        </w:rPr>
        <w:br/>
      </w:r>
      <w:r>
        <w:rPr>
          <w:rFonts w:ascii="Calibri" w:hAnsi="Calibri" w:cs="Calibri"/>
          <w:b/>
          <w:bCs/>
          <w:lang w:val="en-US"/>
          <w14:ligatures w14:val="none"/>
        </w:rPr>
        <w:t>Sent:</w:t>
      </w:r>
      <w:r>
        <w:rPr>
          <w:rFonts w:ascii="Calibri" w:hAnsi="Calibri" w:cs="Calibri"/>
          <w:lang w:val="en-US"/>
          <w14:ligatures w14:val="none"/>
        </w:rPr>
        <w:t xml:space="preserve"> Wednesday, 16 July 2025 11:55 AM</w:t>
      </w:r>
      <w:r>
        <w:rPr>
          <w:rFonts w:ascii="Calibri" w:hAnsi="Calibri" w:cs="Calibri"/>
          <w:lang w:val="en-US"/>
          <w14:ligatures w14:val="none"/>
        </w:rPr>
        <w:br/>
      </w:r>
      <w:r>
        <w:rPr>
          <w:rFonts w:ascii="Calibri" w:hAnsi="Calibri" w:cs="Calibri"/>
          <w:b/>
          <w:bCs/>
          <w:lang w:val="en-US"/>
          <w14:ligatures w14:val="none"/>
        </w:rPr>
        <w:t>To:</w:t>
      </w:r>
      <w:r>
        <w:rPr>
          <w:rFonts w:ascii="Calibri" w:hAnsi="Calibri" w:cs="Calibri"/>
          <w:lang w:val="en-US"/>
          <w14:ligatures w14:val="none"/>
        </w:rPr>
        <w:t xml:space="preserve"> Ian Holyoake &lt;</w:t>
      </w:r>
      <w:hyperlink r:id="rId18" w:history="1">
        <w:r>
          <w:rPr>
            <w:rStyle w:val="Hyperlink"/>
            <w:rFonts w:ascii="Calibri" w:hAnsi="Calibri" w:cs="Calibri"/>
            <w:lang w:val="en-US"/>
            <w14:ligatures w14:val="none"/>
          </w:rPr>
          <w:t>ian@moisturedetection.co.nz</w:t>
        </w:r>
      </w:hyperlink>
      <w:r>
        <w:rPr>
          <w:rFonts w:ascii="Calibri" w:hAnsi="Calibri" w:cs="Calibri"/>
          <w:lang w:val="en-US"/>
          <w14:ligatures w14:val="none"/>
        </w:rPr>
        <w:t>&gt;</w:t>
      </w:r>
      <w:r>
        <w:rPr>
          <w:rFonts w:ascii="Calibri" w:hAnsi="Calibri" w:cs="Calibri"/>
          <w:lang w:val="en-US"/>
          <w14:ligatures w14:val="none"/>
        </w:rPr>
        <w:br/>
      </w:r>
      <w:r>
        <w:rPr>
          <w:rFonts w:ascii="Calibri" w:hAnsi="Calibri" w:cs="Calibri"/>
          <w:b/>
          <w:bCs/>
          <w:lang w:val="en-US"/>
          <w14:ligatures w14:val="none"/>
        </w:rPr>
        <w:t>Subject:</w:t>
      </w:r>
      <w:r>
        <w:rPr>
          <w:rFonts w:ascii="Calibri" w:hAnsi="Calibri" w:cs="Calibri"/>
          <w:lang w:val="en-US"/>
          <w14:ligatures w14:val="none"/>
        </w:rPr>
        <w:t xml:space="preserve"> Acknowledgement - Information request</w:t>
      </w:r>
    </w:p>
    <w:p w14:paraId="771CBB7B" w14:textId="77777777" w:rsidR="00204258" w:rsidRDefault="00204258" w:rsidP="00204258">
      <w:pPr>
        <w:rPr>
          <w:rFonts w:ascii="Aptos" w:hAnsi="Aptos" w:cs="Aptos"/>
          <w:lang w:eastAsia="en-US"/>
        </w:rPr>
      </w:pPr>
    </w:p>
    <w:p w14:paraId="24515A5E" w14:textId="77777777" w:rsidR="00204258" w:rsidRDefault="00204258" w:rsidP="00204258">
      <w:pPr>
        <w:rPr>
          <w:color w:val="002060"/>
        </w:rPr>
      </w:pPr>
      <w:r>
        <w:rPr>
          <w:color w:val="002060"/>
        </w:rPr>
        <w:t>Dear Ian,</w:t>
      </w:r>
    </w:p>
    <w:p w14:paraId="60048537" w14:textId="77777777" w:rsidR="00204258" w:rsidRDefault="00204258" w:rsidP="00204258">
      <w:pPr>
        <w:rPr>
          <w:color w:val="002060"/>
        </w:rPr>
      </w:pPr>
    </w:p>
    <w:p w14:paraId="28776A3F" w14:textId="77777777" w:rsidR="00204258" w:rsidRDefault="00204258" w:rsidP="00204258">
      <w:pPr>
        <w:rPr>
          <w:color w:val="002060"/>
        </w:rPr>
      </w:pPr>
      <w:r>
        <w:rPr>
          <w:color w:val="002060"/>
        </w:rPr>
        <w:t>Thank you for your email. I acknowledge receipt of the information requests. As always, we will respond to your request as soon as possible, and in any event no later than 12 August 2025. If we are unable to respond to your request by then, I will notify you of an extension of that time frame.</w:t>
      </w:r>
    </w:p>
    <w:p w14:paraId="0833AF82" w14:textId="77777777" w:rsidR="00204258" w:rsidRDefault="00204258" w:rsidP="00204258">
      <w:pPr>
        <w:rPr>
          <w:color w:val="002060"/>
        </w:rPr>
      </w:pPr>
    </w:p>
    <w:p w14:paraId="41E0BFAE" w14:textId="77777777" w:rsidR="00204258" w:rsidRDefault="00204258" w:rsidP="00204258">
      <w:pPr>
        <w:rPr>
          <w:color w:val="002060"/>
        </w:rPr>
      </w:pPr>
      <w:r>
        <w:rPr>
          <w:color w:val="002060"/>
        </w:rPr>
        <w:t>I have provided a response to some of your items below.</w:t>
      </w:r>
    </w:p>
    <w:p w14:paraId="66264B8D" w14:textId="77777777" w:rsidR="00204258" w:rsidRDefault="00204258" w:rsidP="00204258">
      <w:pPr>
        <w:rPr>
          <w:color w:val="002060"/>
        </w:rPr>
      </w:pPr>
    </w:p>
    <w:p w14:paraId="662D5C27" w14:textId="77777777" w:rsidR="00204258" w:rsidRDefault="00204258" w:rsidP="00204258">
      <w:pPr>
        <w:pStyle w:val="ListParagraph"/>
        <w:numPr>
          <w:ilvl w:val="0"/>
          <w:numId w:val="26"/>
        </w:numPr>
        <w:spacing w:after="0" w:line="240" w:lineRule="auto"/>
        <w:contextualSpacing w:val="0"/>
        <w:rPr>
          <w:rFonts w:eastAsia="Times New Roman"/>
          <w:color w:val="002060"/>
        </w:rPr>
      </w:pPr>
      <w:r>
        <w:rPr>
          <w:rFonts w:eastAsia="Times New Roman"/>
          <w:color w:val="002060"/>
        </w:rPr>
        <w:t>Item 1</w:t>
      </w:r>
    </w:p>
    <w:p w14:paraId="75352EA3" w14:textId="77777777" w:rsidR="00204258" w:rsidRDefault="00204258" w:rsidP="00204258">
      <w:pPr>
        <w:pStyle w:val="ListParagraph"/>
        <w:rPr>
          <w:color w:val="002060"/>
        </w:rPr>
      </w:pPr>
      <w:r>
        <w:rPr>
          <w:color w:val="002060"/>
        </w:rPr>
        <w:t>These documents were released to you via email from me on 22/04/2025 (attached). I have provided access to the folder again for your convenience.</w:t>
      </w:r>
    </w:p>
    <w:p w14:paraId="144B27B1" w14:textId="77777777" w:rsidR="00204258" w:rsidRDefault="00204258" w:rsidP="00204258">
      <w:pPr>
        <w:rPr>
          <w:color w:val="002060"/>
        </w:rPr>
      </w:pPr>
    </w:p>
    <w:p w14:paraId="223E6A2C" w14:textId="227F5574" w:rsidR="00204258" w:rsidRDefault="00204258" w:rsidP="00204258">
      <w:hyperlink r:id="rId19" w:history="1">
        <w:r>
          <w:rPr>
            <w:noProof/>
            <w:color w:val="0000FF"/>
            <w:shd w:val="clear" w:color="auto" w:fill="F3F2F1"/>
            <w14:ligatures w14:val="none"/>
          </w:rPr>
          <w:drawing>
            <wp:inline distT="0" distB="0" distL="0" distR="0" wp14:anchorId="0FC523DA" wp14:editId="74F97EB8">
              <wp:extent cx="152400" cy="152400"/>
              <wp:effectExtent l="0" t="0" r="0" b="0"/>
              <wp:docPr id="787328074" name="Picture 6"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lder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xml:space="preserve"> Ian Holyoake</w:t>
        </w:r>
      </w:hyperlink>
    </w:p>
    <w:p w14:paraId="4F7BEEA7" w14:textId="77777777" w:rsidR="00204258" w:rsidRDefault="00204258" w:rsidP="00204258"/>
    <w:p w14:paraId="607F603F" w14:textId="77777777" w:rsidR="00204258" w:rsidRDefault="00204258" w:rsidP="00204258">
      <w:pPr>
        <w:pStyle w:val="ListParagraph"/>
        <w:numPr>
          <w:ilvl w:val="0"/>
          <w:numId w:val="26"/>
        </w:numPr>
        <w:spacing w:after="0" w:line="240" w:lineRule="auto"/>
        <w:contextualSpacing w:val="0"/>
        <w:rPr>
          <w:rFonts w:eastAsia="Times New Roman"/>
        </w:rPr>
      </w:pPr>
      <w:r>
        <w:rPr>
          <w:rFonts w:eastAsia="Times New Roman"/>
          <w:color w:val="002060"/>
        </w:rPr>
        <w:t>Item 3</w:t>
      </w:r>
    </w:p>
    <w:p w14:paraId="119C3A17" w14:textId="77777777" w:rsidR="00204258" w:rsidRDefault="00204258" w:rsidP="00204258">
      <w:pPr>
        <w:pStyle w:val="ListParagraph"/>
      </w:pPr>
      <w:r>
        <w:rPr>
          <w:color w:val="002060"/>
        </w:rPr>
        <w:t xml:space="preserve">Our 2023/2024 annual report is available online </w:t>
      </w:r>
      <w:hyperlink r:id="rId20" w:history="1">
        <w:r>
          <w:rPr>
            <w:rStyle w:val="Hyperlink"/>
          </w:rPr>
          <w:t>Annual Report 2023-2024 | TCDC</w:t>
        </w:r>
      </w:hyperlink>
    </w:p>
    <w:p w14:paraId="316D38BB" w14:textId="77777777" w:rsidR="00204258" w:rsidRDefault="00204258" w:rsidP="00204258">
      <w:pPr>
        <w:pStyle w:val="ListParagraph"/>
        <w:numPr>
          <w:ilvl w:val="0"/>
          <w:numId w:val="26"/>
        </w:numPr>
        <w:spacing w:after="0" w:line="240" w:lineRule="auto"/>
        <w:contextualSpacing w:val="0"/>
        <w:rPr>
          <w:rFonts w:eastAsia="Times New Roman"/>
          <w:color w:val="002060"/>
        </w:rPr>
      </w:pPr>
      <w:r>
        <w:rPr>
          <w:rFonts w:eastAsia="Times New Roman"/>
          <w:color w:val="002060"/>
        </w:rPr>
        <w:t>Item 12</w:t>
      </w:r>
    </w:p>
    <w:p w14:paraId="46263680" w14:textId="77777777" w:rsidR="00204258" w:rsidRDefault="00204258" w:rsidP="00204258">
      <w:pPr>
        <w:pStyle w:val="ListParagraph"/>
        <w:rPr>
          <w:color w:val="002060"/>
        </w:rPr>
      </w:pPr>
      <w:r>
        <w:rPr>
          <w:color w:val="002060"/>
        </w:rPr>
        <w:t xml:space="preserve">The Whangamata SW Capital Works Master Plan, I believe, is contained within the folder above, document named ‘Whangamata Stormwater Master Plan – Proposal, </w:t>
      </w:r>
      <w:r>
        <w:rPr>
          <w:color w:val="002060"/>
        </w:rPr>
        <w:lastRenderedPageBreak/>
        <w:t xml:space="preserve">HAL – Morphum Environmental, Nov 2018’. However, I will check this is the correct document with the Water Services team. </w:t>
      </w:r>
    </w:p>
    <w:p w14:paraId="43059ACD" w14:textId="77777777" w:rsidR="00204258" w:rsidRDefault="00204258" w:rsidP="00204258"/>
    <w:p w14:paraId="49107D31" w14:textId="77777777" w:rsidR="00204258" w:rsidRDefault="00204258" w:rsidP="00204258">
      <w:pPr>
        <w:rPr>
          <w:color w:val="002060"/>
        </w:rPr>
      </w:pPr>
      <w:r>
        <w:rPr>
          <w:color w:val="002060"/>
        </w:rPr>
        <w:t>Regards,</w:t>
      </w:r>
    </w:p>
    <w:p w14:paraId="189FAF06" w14:textId="77777777" w:rsidR="00204258" w:rsidRDefault="00204258" w:rsidP="00204258">
      <w:pPr>
        <w:spacing w:before="120"/>
        <w:rPr>
          <w:rFonts w:ascii="Century Gothic" w:hAnsi="Century Gothic"/>
          <w:b/>
          <w:bCs/>
          <w:color w:val="002060"/>
          <w:sz w:val="20"/>
          <w:szCs w:val="20"/>
          <w14:ligatures w14:val="none"/>
        </w:rPr>
      </w:pPr>
      <w:r>
        <w:rPr>
          <w:rFonts w:ascii="Century Gothic" w:hAnsi="Century Gothic"/>
          <w:b/>
          <w:bCs/>
          <w:color w:val="002060"/>
          <w:sz w:val="20"/>
          <w:szCs w:val="20"/>
        </w:rPr>
        <w:t>Anouska Greene</w:t>
      </w:r>
    </w:p>
    <w:p w14:paraId="410A3413" w14:textId="77777777" w:rsidR="00204258" w:rsidRDefault="00204258" w:rsidP="00204258">
      <w:pPr>
        <w:rPr>
          <w:rFonts w:ascii="Century Gothic" w:hAnsi="Century Gothic"/>
          <w:b/>
          <w:bCs/>
          <w:color w:val="000080"/>
          <w:sz w:val="20"/>
          <w:szCs w:val="20"/>
        </w:rPr>
      </w:pPr>
      <w:r>
        <w:rPr>
          <w:rFonts w:ascii="Century Gothic" w:hAnsi="Century Gothic"/>
          <w:b/>
          <w:bCs/>
          <w:color w:val="000080"/>
          <w:sz w:val="20"/>
          <w:szCs w:val="20"/>
        </w:rPr>
        <w:t xml:space="preserve">Legal Technical Specialist </w:t>
      </w:r>
      <w:r>
        <w:rPr>
          <w:rFonts w:ascii="Century Gothic" w:hAnsi="Century Gothic"/>
          <w:b/>
          <w:bCs/>
          <w:color w:val="000080"/>
          <w:sz w:val="18"/>
          <w:szCs w:val="18"/>
        </w:rPr>
        <w:t>(LGOIMA/Privacy)</w:t>
      </w:r>
    </w:p>
    <w:p w14:paraId="3F7C8DE6" w14:textId="77777777" w:rsidR="00204258" w:rsidRDefault="00204258" w:rsidP="00204258">
      <w:pPr>
        <w:rPr>
          <w:rFonts w:ascii="Aptos" w:hAnsi="Aptos"/>
          <w:color w:val="002060"/>
          <w:sz w:val="18"/>
          <w:szCs w:val="18"/>
          <w:lang w:val="en-US"/>
        </w:rPr>
      </w:pPr>
      <w:r>
        <w:rPr>
          <w:rFonts w:ascii="Century Gothic" w:hAnsi="Century Gothic"/>
          <w:color w:val="000080"/>
          <w:sz w:val="18"/>
          <w:szCs w:val="18"/>
        </w:rPr>
        <w:t>Monday, Wednesday, Thursday and Friday</w:t>
      </w:r>
    </w:p>
    <w:p w14:paraId="285C97F5" w14:textId="77777777" w:rsidR="00204258" w:rsidRDefault="00204258" w:rsidP="00204258">
      <w:pPr>
        <w:rPr>
          <w:rFonts w:ascii="Century Gothic" w:hAnsi="Century Gothic"/>
          <w:color w:val="000080"/>
          <w:sz w:val="20"/>
          <w:szCs w:val="20"/>
        </w:rPr>
      </w:pPr>
      <w:r>
        <w:rPr>
          <w:rFonts w:ascii="Century Gothic" w:hAnsi="Century Gothic"/>
          <w:color w:val="000080"/>
          <w:sz w:val="20"/>
          <w:szCs w:val="20"/>
        </w:rPr>
        <w:t xml:space="preserve">Thames-Coromandel District Council </w:t>
      </w:r>
    </w:p>
    <w:p w14:paraId="033E5EF6" w14:textId="77777777" w:rsidR="00204258" w:rsidRDefault="00204258" w:rsidP="00204258">
      <w:pPr>
        <w:rPr>
          <w:rFonts w:ascii="Aptos" w:hAnsi="Aptos"/>
          <w:color w:val="002060"/>
          <w:sz w:val="22"/>
          <w:szCs w:val="22"/>
          <w:lang w:val="en-US"/>
        </w:rPr>
      </w:pPr>
      <w:r>
        <w:rPr>
          <w:rFonts w:ascii="Century Gothic" w:hAnsi="Century Gothic"/>
          <w:color w:val="000080"/>
          <w:sz w:val="20"/>
          <w:szCs w:val="20"/>
        </w:rPr>
        <w:t xml:space="preserve">p: 07 868 0200  </w:t>
      </w:r>
    </w:p>
    <w:p w14:paraId="0ACDA563" w14:textId="77777777" w:rsidR="00204258" w:rsidRDefault="00204258" w:rsidP="00204258">
      <w:pPr>
        <w:rPr>
          <w:rFonts w:ascii="Century Gothic" w:hAnsi="Century Gothic"/>
          <w:color w:val="000080"/>
          <w:sz w:val="20"/>
          <w:szCs w:val="20"/>
        </w:rPr>
      </w:pPr>
      <w:r>
        <w:rPr>
          <w:rFonts w:ascii="Century Gothic" w:hAnsi="Century Gothic"/>
          <w:color w:val="000080"/>
          <w:sz w:val="20"/>
          <w:szCs w:val="20"/>
        </w:rPr>
        <w:t xml:space="preserve">e: </w:t>
      </w:r>
      <w:hyperlink r:id="rId21" w:history="1">
        <w:r>
          <w:rPr>
            <w:rStyle w:val="Hyperlink"/>
            <w:rFonts w:ascii="Century Gothic" w:hAnsi="Century Gothic"/>
            <w:color w:val="0563C1"/>
            <w:sz w:val="20"/>
            <w:szCs w:val="20"/>
          </w:rPr>
          <w:t>anouska.greene@tcdc.govt.nz</w:t>
        </w:r>
      </w:hyperlink>
    </w:p>
    <w:p w14:paraId="0E4E8C47" w14:textId="77777777" w:rsidR="00204258" w:rsidRDefault="00204258" w:rsidP="00204258">
      <w:pPr>
        <w:rPr>
          <w:rFonts w:ascii="Calibri" w:hAnsi="Calibri" w:cs="Calibri"/>
          <w:color w:val="002060"/>
          <w:sz w:val="22"/>
          <w:szCs w:val="22"/>
          <w:lang w:val="en-US"/>
        </w:rPr>
      </w:pPr>
      <w:r>
        <w:rPr>
          <w:rFonts w:ascii="Century Gothic" w:hAnsi="Century Gothic"/>
          <w:color w:val="000080"/>
          <w:sz w:val="20"/>
          <w:szCs w:val="20"/>
        </w:rPr>
        <w:t xml:space="preserve">w: </w:t>
      </w:r>
      <w:hyperlink r:id="rId22" w:tooltip="http://www.tcdc.govt.nz/" w:history="1">
        <w:r>
          <w:rPr>
            <w:rStyle w:val="Hyperlink"/>
            <w:rFonts w:ascii="Century Gothic" w:hAnsi="Century Gothic"/>
            <w:color w:val="0000FF"/>
            <w:sz w:val="20"/>
            <w:szCs w:val="20"/>
          </w:rPr>
          <w:t>www.tcdc.govt.nz</w:t>
        </w:r>
      </w:hyperlink>
      <w:r>
        <w:rPr>
          <w:rFonts w:ascii="Century Gothic" w:hAnsi="Century Gothic"/>
          <w:color w:val="000000"/>
          <w:sz w:val="20"/>
          <w:szCs w:val="20"/>
        </w:rPr>
        <w:t xml:space="preserve"> </w:t>
      </w:r>
    </w:p>
    <w:p w14:paraId="76684AEF" w14:textId="1EA77A60" w:rsidR="00204258" w:rsidRDefault="00204258" w:rsidP="00204258">
      <w:pPr>
        <w:rPr>
          <w:rFonts w:ascii="Arial" w:hAnsi="Arial" w:cs="Arial"/>
          <w:color w:val="404040"/>
        </w:rPr>
      </w:pPr>
      <w:r>
        <w:rPr>
          <w:rFonts w:ascii="Arial" w:hAnsi="Arial" w:cs="Arial"/>
          <w:noProof/>
          <w:color w:val="0000FF"/>
          <w14:ligatures w14:val="none"/>
        </w:rPr>
        <w:drawing>
          <wp:inline distT="0" distB="0" distL="0" distR="0" wp14:anchorId="18FD16F3" wp14:editId="1D609E59">
            <wp:extent cx="476250" cy="476250"/>
            <wp:effectExtent l="0" t="0" r="0" b="0"/>
            <wp:docPr id="420293777" name="Picture 5" descr="Description: Description: map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mapIc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noProof/>
          <w:color w:val="0563C1"/>
          <w14:ligatures w14:val="none"/>
        </w:rPr>
        <w:drawing>
          <wp:inline distT="0" distB="0" distL="0" distR="0" wp14:anchorId="406616F5" wp14:editId="41978EB8">
            <wp:extent cx="476250" cy="476250"/>
            <wp:effectExtent l="0" t="0" r="0" b="0"/>
            <wp:docPr id="1850076657" name="Picture 4" descr="A logo with text on it&#10;&#10;AI-generated content may be incorrec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76657" name="Picture 4" descr="A logo with text on it&#10;&#10;AI-generated content may be incorrect.">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Pr>
          <w:rFonts w:ascii="Arial" w:hAnsi="Arial" w:cs="Arial"/>
          <w:noProof/>
          <w:color w:val="0000FF"/>
          <w14:ligatures w14:val="none"/>
        </w:rPr>
        <w:drawing>
          <wp:inline distT="0" distB="0" distL="0" distR="0" wp14:anchorId="278B9510" wp14:editId="0BC4B4FE">
            <wp:extent cx="476250" cy="476250"/>
            <wp:effectExtent l="0" t="0" r="0" b="0"/>
            <wp:docPr id="907498650" name="Picture 3" descr="Description: Description: facebook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627433" descr="Description: Description: facebookico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0FAAE6" w14:textId="77777777" w:rsidR="00204258" w:rsidRDefault="00204258" w:rsidP="00204258">
      <w:pPr>
        <w:rPr>
          <w:rFonts w:ascii="Century Gothic" w:hAnsi="Century Gothic" w:cs="Aptos"/>
          <w:i/>
          <w:iCs/>
          <w:color w:val="1F497D"/>
          <w:sz w:val="18"/>
          <w:szCs w:val="18"/>
        </w:rPr>
      </w:pPr>
      <w:r>
        <w:rPr>
          <w:rFonts w:ascii="Century Gothic" w:hAnsi="Century Gothic"/>
          <w:i/>
          <w:iCs/>
          <w:color w:val="1F497D"/>
          <w:sz w:val="18"/>
          <w:szCs w:val="18"/>
        </w:rPr>
        <w:t xml:space="preserve">The content of this e-mail may be CONFIDENTIAL OR LEGALLY </w:t>
      </w:r>
      <w:proofErr w:type="gramStart"/>
      <w:r>
        <w:rPr>
          <w:rFonts w:ascii="Century Gothic" w:hAnsi="Century Gothic"/>
          <w:i/>
          <w:iCs/>
          <w:color w:val="1F497D"/>
          <w:sz w:val="18"/>
          <w:szCs w:val="18"/>
        </w:rPr>
        <w:t>PRIVILEGED, and</w:t>
      </w:r>
      <w:proofErr w:type="gramEnd"/>
      <w:r>
        <w:rPr>
          <w:rFonts w:ascii="Century Gothic" w:hAnsi="Century Gothic"/>
          <w:i/>
          <w:iCs/>
          <w:color w:val="1F497D"/>
          <w:sz w:val="18"/>
          <w:szCs w:val="18"/>
        </w:rPr>
        <w:t xml:space="preserve"> is intended only for the persons named above. If this e-mail is not addressed to you, you must not use, read, distribute or copy this document. If you have received this document by mistake, please call us and destroy the original</w:t>
      </w:r>
    </w:p>
    <w:p w14:paraId="661C035B" w14:textId="77777777" w:rsidR="00204258" w:rsidRDefault="00204258" w:rsidP="00204258">
      <w:pPr>
        <w:rPr>
          <w:rFonts w:ascii="Aptos" w:hAnsi="Aptos"/>
          <w:color w:val="002060"/>
          <w:sz w:val="22"/>
          <w:szCs w:val="22"/>
          <w:lang w:eastAsia="en-US"/>
        </w:rPr>
      </w:pPr>
    </w:p>
    <w:p w14:paraId="5BB9B70A" w14:textId="77777777" w:rsidR="00204258" w:rsidRDefault="00204258" w:rsidP="00204258">
      <w:pPr>
        <w:outlineLvl w:val="0"/>
        <w:rPr>
          <w:rFonts w:ascii="Calibri" w:hAnsi="Calibri" w:cs="Calibri"/>
          <w:lang w:val="en-US"/>
          <w14:ligatures w14:val="none"/>
        </w:rPr>
      </w:pPr>
      <w:r>
        <w:rPr>
          <w:rFonts w:ascii="Calibri" w:hAnsi="Calibri" w:cs="Calibri"/>
          <w:b/>
          <w:bCs/>
          <w:lang w:val="en-US"/>
          <w14:ligatures w14:val="none"/>
        </w:rPr>
        <w:t>From:</w:t>
      </w:r>
      <w:r>
        <w:rPr>
          <w:rFonts w:ascii="Calibri" w:hAnsi="Calibri" w:cs="Calibri"/>
          <w:lang w:val="en-US"/>
          <w14:ligatures w14:val="none"/>
        </w:rPr>
        <w:t xml:space="preserve"> Ian Holyoake &lt;</w:t>
      </w:r>
      <w:hyperlink r:id="rId23" w:history="1">
        <w:r>
          <w:rPr>
            <w:rStyle w:val="Hyperlink"/>
            <w:rFonts w:ascii="Calibri" w:hAnsi="Calibri" w:cs="Calibri"/>
            <w:lang w:val="en-US"/>
            <w14:ligatures w14:val="none"/>
          </w:rPr>
          <w:t>ian@moisturedetection.co.nz</w:t>
        </w:r>
      </w:hyperlink>
      <w:r>
        <w:rPr>
          <w:rFonts w:ascii="Calibri" w:hAnsi="Calibri" w:cs="Calibri"/>
          <w:lang w:val="en-US"/>
          <w14:ligatures w14:val="none"/>
        </w:rPr>
        <w:t xml:space="preserve">&gt; </w:t>
      </w:r>
      <w:r>
        <w:rPr>
          <w:rFonts w:ascii="Calibri" w:hAnsi="Calibri" w:cs="Calibri"/>
          <w:lang w:val="en-US"/>
          <w14:ligatures w14:val="none"/>
        </w:rPr>
        <w:br/>
      </w:r>
      <w:r>
        <w:rPr>
          <w:rFonts w:ascii="Calibri" w:hAnsi="Calibri" w:cs="Calibri"/>
          <w:b/>
          <w:bCs/>
          <w:lang w:val="en-US"/>
          <w14:ligatures w14:val="none"/>
        </w:rPr>
        <w:t>Sent:</w:t>
      </w:r>
      <w:r>
        <w:rPr>
          <w:rFonts w:ascii="Calibri" w:hAnsi="Calibri" w:cs="Calibri"/>
          <w:lang w:val="en-US"/>
          <w14:ligatures w14:val="none"/>
        </w:rPr>
        <w:t xml:space="preserve"> Tuesday, 15 July 2025 3:45 PM</w:t>
      </w:r>
      <w:r>
        <w:rPr>
          <w:rFonts w:ascii="Calibri" w:hAnsi="Calibri" w:cs="Calibri"/>
          <w:lang w:val="en-US"/>
          <w14:ligatures w14:val="none"/>
        </w:rPr>
        <w:br/>
      </w:r>
      <w:r>
        <w:rPr>
          <w:rFonts w:ascii="Calibri" w:hAnsi="Calibri" w:cs="Calibri"/>
          <w:b/>
          <w:bCs/>
          <w:lang w:val="en-US"/>
          <w14:ligatures w14:val="none"/>
        </w:rPr>
        <w:t>To:</w:t>
      </w:r>
      <w:r>
        <w:rPr>
          <w:rFonts w:ascii="Calibri" w:hAnsi="Calibri" w:cs="Calibri"/>
          <w:lang w:val="en-US"/>
          <w14:ligatures w14:val="none"/>
        </w:rPr>
        <w:t xml:space="preserve"> Contact Legal &lt;</w:t>
      </w:r>
      <w:hyperlink r:id="rId24" w:history="1">
        <w:r>
          <w:rPr>
            <w:rStyle w:val="Hyperlink"/>
            <w:rFonts w:ascii="Calibri" w:hAnsi="Calibri" w:cs="Calibri"/>
            <w:lang w:val="en-US"/>
            <w14:ligatures w14:val="none"/>
          </w:rPr>
          <w:t>contact.legal@tcdc.govt.nz</w:t>
        </w:r>
      </w:hyperlink>
      <w:r>
        <w:rPr>
          <w:rFonts w:ascii="Calibri" w:hAnsi="Calibri" w:cs="Calibri"/>
          <w:lang w:val="en-US"/>
          <w14:ligatures w14:val="none"/>
        </w:rPr>
        <w:t>&gt;</w:t>
      </w:r>
      <w:r>
        <w:rPr>
          <w:rFonts w:ascii="Calibri" w:hAnsi="Calibri" w:cs="Calibri"/>
          <w:lang w:val="en-US"/>
          <w14:ligatures w14:val="none"/>
        </w:rPr>
        <w:br/>
      </w:r>
      <w:r>
        <w:rPr>
          <w:rFonts w:ascii="Calibri" w:hAnsi="Calibri" w:cs="Calibri"/>
          <w:b/>
          <w:bCs/>
          <w:lang w:val="en-US"/>
          <w14:ligatures w14:val="none"/>
        </w:rPr>
        <w:t>Subject:</w:t>
      </w:r>
      <w:r>
        <w:rPr>
          <w:rFonts w:ascii="Calibri" w:hAnsi="Calibri" w:cs="Calibri"/>
          <w:lang w:val="en-US"/>
          <w14:ligatures w14:val="none"/>
        </w:rPr>
        <w:t xml:space="preserve"> Information request</w:t>
      </w:r>
    </w:p>
    <w:p w14:paraId="7EAFD392" w14:textId="77777777" w:rsidR="00204258" w:rsidRDefault="00204258" w:rsidP="00204258">
      <w:pPr>
        <w:rPr>
          <w:rFonts w:ascii="Aptos" w:hAnsi="Aptos" w:cs="Aptos"/>
          <w:lang w:eastAsia="en-US"/>
        </w:rPr>
      </w:pPr>
    </w:p>
    <w:p w14:paraId="3A54792E" w14:textId="77777777" w:rsidR="00204258" w:rsidRDefault="00204258" w:rsidP="00204258">
      <w:r>
        <w:t>Hi Anouska</w:t>
      </w:r>
    </w:p>
    <w:p w14:paraId="55B9BE57" w14:textId="77777777" w:rsidR="00204258" w:rsidRDefault="00204258" w:rsidP="00204258">
      <w:r>
        <w:t> </w:t>
      </w:r>
    </w:p>
    <w:p w14:paraId="51C7E745" w14:textId="77777777" w:rsidR="00204258" w:rsidRDefault="00204258" w:rsidP="00204258">
      <w:r>
        <w:t>I have attached 2 documents I will refer to.</w:t>
      </w:r>
    </w:p>
    <w:p w14:paraId="7D002FD5" w14:textId="77777777" w:rsidR="00204258" w:rsidRDefault="00204258" w:rsidP="00204258">
      <w:r>
        <w:t>One is the Chief Executives response to our complaint (Legal TC 4 July 2025) and the other a word download of TCDC website page on Whangamata stormwater (I have highlighted in yellow on this one).</w:t>
      </w:r>
    </w:p>
    <w:p w14:paraId="0B38028E" w14:textId="77777777" w:rsidR="00204258" w:rsidRDefault="00204258" w:rsidP="00204258">
      <w:r>
        <w:t>The information I seek comes from these documents.</w:t>
      </w:r>
    </w:p>
    <w:p w14:paraId="7EC6C4F1" w14:textId="77777777" w:rsidR="00204258" w:rsidRDefault="00204258" w:rsidP="00204258">
      <w:r>
        <w:t> </w:t>
      </w:r>
    </w:p>
    <w:p w14:paraId="2A7E5D12" w14:textId="77777777" w:rsidR="00204258" w:rsidRDefault="00204258" w:rsidP="00204258">
      <w:r>
        <w:rPr>
          <w:b/>
          <w:bCs/>
        </w:rPr>
        <w:t>From the pdf Legal TC 4 July 2025 document</w:t>
      </w:r>
    </w:p>
    <w:p w14:paraId="4CC53768" w14:textId="77777777" w:rsidR="00204258" w:rsidRDefault="00204258" w:rsidP="00204258">
      <w:r>
        <w:t> </w:t>
      </w:r>
    </w:p>
    <w:p w14:paraId="44EB6FA4" w14:textId="77777777" w:rsidR="00204258" w:rsidRDefault="00204258" w:rsidP="00204258">
      <w:pPr>
        <w:pStyle w:val="ListParagraph"/>
        <w:numPr>
          <w:ilvl w:val="0"/>
          <w:numId w:val="27"/>
        </w:numPr>
        <w:spacing w:after="0" w:line="240" w:lineRule="auto"/>
        <w:contextualSpacing w:val="0"/>
        <w:rPr>
          <w:rFonts w:eastAsia="Times New Roman"/>
        </w:rPr>
      </w:pPr>
      <w:r>
        <w:rPr>
          <w:rFonts w:eastAsia="Times New Roman"/>
        </w:rPr>
        <w:lastRenderedPageBreak/>
        <w:t>On page 5 states ‘The following documents were all released on 22/04/2025</w:t>
      </w:r>
    </w:p>
    <w:p w14:paraId="1726BEC6" w14:textId="77777777" w:rsidR="00204258" w:rsidRDefault="00204258" w:rsidP="00204258">
      <w:pPr>
        <w:pStyle w:val="ListParagraph"/>
      </w:pPr>
      <w:r>
        <w:t> </w:t>
      </w:r>
    </w:p>
    <w:p w14:paraId="44715D63" w14:textId="583D7930" w:rsidR="00204258" w:rsidRDefault="00204258" w:rsidP="00204258">
      <w:pPr>
        <w:pStyle w:val="ListParagraph"/>
      </w:pPr>
      <w:r>
        <w:rPr>
          <w:noProof/>
          <w14:ligatures w14:val="none"/>
        </w:rPr>
        <w:drawing>
          <wp:inline distT="0" distB="0" distL="0" distR="0" wp14:anchorId="30E25B68" wp14:editId="72BF72FD">
            <wp:extent cx="5135880" cy="2865120"/>
            <wp:effectExtent l="0" t="0" r="0" b="0"/>
            <wp:docPr id="895896503" name="Picture 2"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96503" name="Picture 2" descr="A white text on a black background&#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35880" cy="2865120"/>
                    </a:xfrm>
                    <a:prstGeom prst="rect">
                      <a:avLst/>
                    </a:prstGeom>
                    <a:noFill/>
                    <a:ln>
                      <a:noFill/>
                    </a:ln>
                  </pic:spPr>
                </pic:pic>
              </a:graphicData>
            </a:graphic>
          </wp:inline>
        </w:drawing>
      </w:r>
    </w:p>
    <w:p w14:paraId="4C18864A" w14:textId="77777777" w:rsidR="00204258" w:rsidRDefault="00204258" w:rsidP="00204258">
      <w:pPr>
        <w:pStyle w:val="ListParagraph"/>
      </w:pPr>
      <w:r>
        <w:t> </w:t>
      </w:r>
    </w:p>
    <w:p w14:paraId="63E4B13A" w14:textId="77777777" w:rsidR="00204258" w:rsidRDefault="00204258" w:rsidP="00204258">
      <w:pPr>
        <w:pStyle w:val="ListParagraph"/>
      </w:pPr>
      <w:r>
        <w:t> </w:t>
      </w:r>
    </w:p>
    <w:p w14:paraId="576FF0EF" w14:textId="77777777" w:rsidR="00204258" w:rsidRDefault="00204258" w:rsidP="00204258">
      <w:pPr>
        <w:pStyle w:val="ListParagraph"/>
      </w:pPr>
      <w:r>
        <w:t>Can you please indicate how these were ‘released’ and how I could get a copy. Could you please send me copies.</w:t>
      </w:r>
    </w:p>
    <w:p w14:paraId="7C7AEC1E" w14:textId="77777777" w:rsidR="00204258" w:rsidRDefault="00204258" w:rsidP="00204258">
      <w:pPr>
        <w:pStyle w:val="ListParagraph"/>
      </w:pPr>
      <w:r>
        <w:t> </w:t>
      </w:r>
    </w:p>
    <w:p w14:paraId="12C13F4D" w14:textId="77777777" w:rsidR="00204258" w:rsidRDefault="00204258" w:rsidP="00204258">
      <w:pPr>
        <w:pStyle w:val="ListParagraph"/>
        <w:numPr>
          <w:ilvl w:val="0"/>
          <w:numId w:val="28"/>
        </w:numPr>
        <w:spacing w:after="0" w:line="240" w:lineRule="auto"/>
        <w:contextualSpacing w:val="0"/>
        <w:rPr>
          <w:rFonts w:eastAsia="Times New Roman"/>
        </w:rPr>
      </w:pPr>
      <w:r>
        <w:rPr>
          <w:rFonts w:eastAsia="Times New Roman"/>
        </w:rPr>
        <w:t>On page 6 in respect to the Gamble report (or letter) the letter states ‘</w:t>
      </w:r>
      <w:r>
        <w:rPr>
          <w:rFonts w:eastAsia="Times New Roman"/>
          <w:i/>
          <w:iCs/>
        </w:rPr>
        <w:t>At that time, it was refused on it being a draft only’.</w:t>
      </w:r>
      <w:r>
        <w:rPr>
          <w:rFonts w:eastAsia="Times New Roman"/>
        </w:rPr>
        <w:t xml:space="preserve"> Whilst I have the right to dispute releasing documents as draft </w:t>
      </w:r>
      <w:proofErr w:type="gramStart"/>
      <w:r>
        <w:rPr>
          <w:rFonts w:eastAsia="Times New Roman"/>
        </w:rPr>
        <w:t>it would appear that this</w:t>
      </w:r>
      <w:proofErr w:type="gramEnd"/>
      <w:r>
        <w:rPr>
          <w:rFonts w:eastAsia="Times New Roman"/>
        </w:rPr>
        <w:t xml:space="preserve"> document is no longer a draft so can I please have a copy.</w:t>
      </w:r>
    </w:p>
    <w:p w14:paraId="1AA61EF4" w14:textId="77777777" w:rsidR="00204258" w:rsidRDefault="00204258" w:rsidP="00204258">
      <w:pPr>
        <w:pStyle w:val="ListParagraph"/>
      </w:pPr>
      <w:r>
        <w:t> </w:t>
      </w:r>
    </w:p>
    <w:p w14:paraId="71FE3008" w14:textId="77777777" w:rsidR="00204258" w:rsidRDefault="00204258" w:rsidP="00204258">
      <w:pPr>
        <w:pStyle w:val="ListParagraph"/>
        <w:numPr>
          <w:ilvl w:val="0"/>
          <w:numId w:val="29"/>
        </w:numPr>
        <w:spacing w:after="0" w:line="240" w:lineRule="auto"/>
        <w:contextualSpacing w:val="0"/>
        <w:rPr>
          <w:rFonts w:eastAsia="Times New Roman"/>
        </w:rPr>
      </w:pPr>
      <w:r>
        <w:rPr>
          <w:rFonts w:eastAsia="Times New Roman"/>
        </w:rPr>
        <w:t>On page 7 can I please have a copy of the latest annual report 2023/24 for CSDC 105667</w:t>
      </w:r>
    </w:p>
    <w:p w14:paraId="3F85A85B" w14:textId="77777777" w:rsidR="00204258" w:rsidRDefault="00204258" w:rsidP="00204258">
      <w:pPr>
        <w:pStyle w:val="ListParagraph"/>
      </w:pPr>
      <w:r>
        <w:t> </w:t>
      </w:r>
    </w:p>
    <w:p w14:paraId="059871DF" w14:textId="77777777" w:rsidR="00204258" w:rsidRDefault="00204258" w:rsidP="00204258">
      <w:pPr>
        <w:pStyle w:val="ListParagraph"/>
        <w:numPr>
          <w:ilvl w:val="0"/>
          <w:numId w:val="30"/>
        </w:numPr>
        <w:spacing w:after="0" w:line="240" w:lineRule="auto"/>
        <w:contextualSpacing w:val="0"/>
        <w:rPr>
          <w:rFonts w:eastAsia="Times New Roman"/>
        </w:rPr>
      </w:pPr>
      <w:r>
        <w:rPr>
          <w:rFonts w:eastAsia="Times New Roman"/>
        </w:rPr>
        <w:t>On page 7 references are made to comparisons between the HAL and Opus calculations. It includes a statement that much of Whangamata’s Pipe network is likely undersized. Have these comparisons been put into a spread sheet to identify or rank how undersized each pipe network is, how many properties become affected and what actions/costs are required to meet the 10%AEP event?</w:t>
      </w:r>
    </w:p>
    <w:p w14:paraId="44551E13" w14:textId="77777777" w:rsidR="00204258" w:rsidRDefault="00204258" w:rsidP="00204258">
      <w:pPr>
        <w:pStyle w:val="ListParagraph"/>
      </w:pPr>
      <w:r>
        <w:t> </w:t>
      </w:r>
    </w:p>
    <w:p w14:paraId="106FA33C" w14:textId="77777777" w:rsidR="00204258" w:rsidRDefault="00204258" w:rsidP="00204258">
      <w:pPr>
        <w:pStyle w:val="ListParagraph"/>
        <w:numPr>
          <w:ilvl w:val="0"/>
          <w:numId w:val="31"/>
        </w:numPr>
        <w:spacing w:after="0" w:line="240" w:lineRule="auto"/>
        <w:contextualSpacing w:val="0"/>
        <w:rPr>
          <w:rFonts w:eastAsia="Times New Roman"/>
        </w:rPr>
      </w:pPr>
      <w:r>
        <w:rPr>
          <w:rFonts w:eastAsia="Times New Roman"/>
        </w:rPr>
        <w:t>To question 4 above, if not, is it planned to continue this comparison for future programming of CAPEX options?</w:t>
      </w:r>
    </w:p>
    <w:p w14:paraId="25D5F097" w14:textId="77777777" w:rsidR="00204258" w:rsidRDefault="00204258" w:rsidP="00204258">
      <w:pPr>
        <w:pStyle w:val="ListParagraph"/>
      </w:pPr>
      <w:r>
        <w:t> </w:t>
      </w:r>
    </w:p>
    <w:p w14:paraId="1B7BA8C0" w14:textId="77777777" w:rsidR="00204258" w:rsidRDefault="00204258" w:rsidP="00204258">
      <w:pPr>
        <w:pStyle w:val="ListParagraph"/>
        <w:numPr>
          <w:ilvl w:val="0"/>
          <w:numId w:val="32"/>
        </w:numPr>
        <w:spacing w:after="0" w:line="240" w:lineRule="auto"/>
        <w:contextualSpacing w:val="0"/>
        <w:rPr>
          <w:rFonts w:eastAsia="Times New Roman"/>
        </w:rPr>
      </w:pPr>
      <w:r>
        <w:rPr>
          <w:rFonts w:eastAsia="Times New Roman"/>
        </w:rPr>
        <w:t xml:space="preserve">On page 7 the table refers to </w:t>
      </w:r>
      <w:proofErr w:type="spellStart"/>
      <w:r>
        <w:rPr>
          <w:rFonts w:eastAsia="Times New Roman"/>
        </w:rPr>
        <w:t>HiRDS</w:t>
      </w:r>
      <w:proofErr w:type="spellEnd"/>
      <w:r>
        <w:rPr>
          <w:rFonts w:eastAsia="Times New Roman"/>
        </w:rPr>
        <w:t xml:space="preserve"> version 2 at 68.1mm/hr. Where does council obtain the actual Whangamata rainfall figures?</w:t>
      </w:r>
    </w:p>
    <w:p w14:paraId="720583B2" w14:textId="77777777" w:rsidR="00204258" w:rsidRDefault="00204258" w:rsidP="00204258">
      <w:pPr>
        <w:pStyle w:val="ListParagraph"/>
      </w:pPr>
      <w:r>
        <w:t> </w:t>
      </w:r>
    </w:p>
    <w:p w14:paraId="589A3B79" w14:textId="77777777" w:rsidR="00204258" w:rsidRDefault="00204258" w:rsidP="00204258">
      <w:pPr>
        <w:pStyle w:val="ListParagraph"/>
        <w:numPr>
          <w:ilvl w:val="0"/>
          <w:numId w:val="33"/>
        </w:numPr>
        <w:spacing w:after="0" w:line="240" w:lineRule="auto"/>
        <w:contextualSpacing w:val="0"/>
        <w:rPr>
          <w:rFonts w:eastAsia="Times New Roman"/>
        </w:rPr>
      </w:pPr>
      <w:r>
        <w:rPr>
          <w:rFonts w:eastAsia="Times New Roman"/>
        </w:rPr>
        <w:t xml:space="preserve">On page 8 under High Flood Hazard Area = 58 properties the qualification is a reduction of 19 properties removed from the Whangamata area being addressed leaving 39 properties only in High Flood Hazard Area. Please provide a map showing </w:t>
      </w:r>
      <w:r>
        <w:rPr>
          <w:rFonts w:eastAsia="Times New Roman"/>
        </w:rPr>
        <w:lastRenderedPageBreak/>
        <w:t>these properties and what council is proposing to reduce the flood hazard below high?</w:t>
      </w:r>
    </w:p>
    <w:p w14:paraId="2FE87BE2" w14:textId="77777777" w:rsidR="00204258" w:rsidRDefault="00204258" w:rsidP="00204258">
      <w:pPr>
        <w:pStyle w:val="ListParagraph"/>
      </w:pPr>
      <w:r>
        <w:t> </w:t>
      </w:r>
    </w:p>
    <w:p w14:paraId="04E5484D" w14:textId="77777777" w:rsidR="00204258" w:rsidRDefault="00204258" w:rsidP="00204258">
      <w:pPr>
        <w:pStyle w:val="ListParagraph"/>
        <w:numPr>
          <w:ilvl w:val="0"/>
          <w:numId w:val="34"/>
        </w:numPr>
        <w:spacing w:after="0" w:line="240" w:lineRule="auto"/>
        <w:contextualSpacing w:val="0"/>
        <w:rPr>
          <w:rFonts w:eastAsia="Times New Roman"/>
        </w:rPr>
      </w:pPr>
      <w:r>
        <w:rPr>
          <w:rFonts w:eastAsia="Times New Roman"/>
        </w:rPr>
        <w:t xml:space="preserve">Pages 8 - 10 relate to flood hazard management. I have </w:t>
      </w:r>
      <w:proofErr w:type="gramStart"/>
      <w:r>
        <w:rPr>
          <w:rFonts w:eastAsia="Times New Roman"/>
        </w:rPr>
        <w:t>a number of</w:t>
      </w:r>
      <w:proofErr w:type="gramEnd"/>
      <w:r>
        <w:rPr>
          <w:rFonts w:eastAsia="Times New Roman"/>
        </w:rPr>
        <w:t xml:space="preserve"> questions regarding </w:t>
      </w:r>
      <w:proofErr w:type="gramStart"/>
      <w:r>
        <w:rPr>
          <w:rFonts w:eastAsia="Times New Roman"/>
        </w:rPr>
        <w:t>councils</w:t>
      </w:r>
      <w:proofErr w:type="gramEnd"/>
      <w:r>
        <w:rPr>
          <w:rFonts w:eastAsia="Times New Roman"/>
        </w:rPr>
        <w:t xml:space="preserve"> obligations but I think this would be better directed directly to the Water Services Manage as opinion and policy do not form part of LGOIMA responses.</w:t>
      </w:r>
    </w:p>
    <w:p w14:paraId="6B13521D" w14:textId="77777777" w:rsidR="00204258" w:rsidRDefault="00204258" w:rsidP="00204258">
      <w:pPr>
        <w:pStyle w:val="ListParagraph"/>
      </w:pPr>
      <w:r>
        <w:t> </w:t>
      </w:r>
    </w:p>
    <w:p w14:paraId="5F421FD0" w14:textId="77777777" w:rsidR="00204258" w:rsidRDefault="00204258" w:rsidP="00204258">
      <w:pPr>
        <w:pStyle w:val="ListParagraph"/>
        <w:numPr>
          <w:ilvl w:val="0"/>
          <w:numId w:val="35"/>
        </w:numPr>
        <w:spacing w:after="0" w:line="240" w:lineRule="auto"/>
        <w:contextualSpacing w:val="0"/>
        <w:rPr>
          <w:rFonts w:eastAsia="Times New Roman"/>
        </w:rPr>
      </w:pPr>
      <w:r>
        <w:rPr>
          <w:rFonts w:eastAsia="Times New Roman"/>
        </w:rPr>
        <w:t xml:space="preserve">Page 10 includes comparisons between </w:t>
      </w:r>
      <w:proofErr w:type="gramStart"/>
      <w:r>
        <w:rPr>
          <w:rFonts w:eastAsia="Times New Roman"/>
        </w:rPr>
        <w:t>a number of</w:t>
      </w:r>
      <w:proofErr w:type="gramEnd"/>
      <w:r>
        <w:rPr>
          <w:rFonts w:eastAsia="Times New Roman"/>
        </w:rPr>
        <w:t xml:space="preserve"> reports. In previous LGOIMA requests council could not locate these reports. </w:t>
      </w:r>
      <w:proofErr w:type="gramStart"/>
      <w:r>
        <w:rPr>
          <w:rFonts w:eastAsia="Times New Roman"/>
        </w:rPr>
        <w:t>Accordingly</w:t>
      </w:r>
      <w:proofErr w:type="gramEnd"/>
      <w:r>
        <w:rPr>
          <w:rFonts w:eastAsia="Times New Roman"/>
        </w:rPr>
        <w:t xml:space="preserve"> they have been found could you please provide me with copies:</w:t>
      </w:r>
    </w:p>
    <w:p w14:paraId="06CB6361" w14:textId="77777777" w:rsidR="00204258" w:rsidRDefault="00204258" w:rsidP="00204258">
      <w:pPr>
        <w:pStyle w:val="ListParagraph"/>
      </w:pPr>
      <w:r>
        <w:t> </w:t>
      </w:r>
    </w:p>
    <w:p w14:paraId="43B03A88" w14:textId="77777777" w:rsidR="00204258" w:rsidRDefault="00204258" w:rsidP="00204258">
      <w:pPr>
        <w:pStyle w:val="ListParagraph"/>
        <w:numPr>
          <w:ilvl w:val="1"/>
          <w:numId w:val="36"/>
        </w:numPr>
        <w:spacing w:after="0" w:line="240" w:lineRule="auto"/>
        <w:contextualSpacing w:val="0"/>
        <w:rPr>
          <w:rFonts w:eastAsia="Times New Roman"/>
        </w:rPr>
      </w:pPr>
      <w:r>
        <w:rPr>
          <w:rFonts w:eastAsia="Times New Roman"/>
        </w:rPr>
        <w:t>The Woodward Clyde Report</w:t>
      </w:r>
    </w:p>
    <w:p w14:paraId="5AC25962" w14:textId="77777777" w:rsidR="00204258" w:rsidRDefault="00204258" w:rsidP="00204258">
      <w:pPr>
        <w:pStyle w:val="ListParagraph"/>
        <w:numPr>
          <w:ilvl w:val="1"/>
          <w:numId w:val="36"/>
        </w:numPr>
        <w:spacing w:after="0" w:line="240" w:lineRule="auto"/>
        <w:contextualSpacing w:val="0"/>
        <w:rPr>
          <w:rFonts w:eastAsia="Times New Roman"/>
        </w:rPr>
      </w:pPr>
      <w:r>
        <w:rPr>
          <w:rFonts w:eastAsia="Times New Roman"/>
        </w:rPr>
        <w:t xml:space="preserve">The Airey Consultants report </w:t>
      </w:r>
    </w:p>
    <w:p w14:paraId="6CEBE69B" w14:textId="77777777" w:rsidR="00204258" w:rsidRDefault="00204258" w:rsidP="00204258">
      <w:pPr>
        <w:pStyle w:val="ListParagraph"/>
        <w:numPr>
          <w:ilvl w:val="1"/>
          <w:numId w:val="36"/>
        </w:numPr>
        <w:spacing w:after="0" w:line="240" w:lineRule="auto"/>
        <w:contextualSpacing w:val="0"/>
        <w:rPr>
          <w:rFonts w:eastAsia="Times New Roman"/>
        </w:rPr>
      </w:pPr>
      <w:r>
        <w:rPr>
          <w:rFonts w:eastAsia="Times New Roman"/>
        </w:rPr>
        <w:t xml:space="preserve">The flood modelling (maps I presume) of the Woodward Clyde and Opus 2005 reports. </w:t>
      </w:r>
    </w:p>
    <w:p w14:paraId="30FAB8A1" w14:textId="77777777" w:rsidR="00204258" w:rsidRDefault="00204258" w:rsidP="00204258">
      <w:pPr>
        <w:pStyle w:val="ListParagraph"/>
      </w:pPr>
      <w:r>
        <w:t> </w:t>
      </w:r>
    </w:p>
    <w:p w14:paraId="1D89B6C2" w14:textId="77777777" w:rsidR="00204258" w:rsidRDefault="00204258" w:rsidP="00204258">
      <w:pPr>
        <w:pStyle w:val="ListParagraph"/>
        <w:numPr>
          <w:ilvl w:val="0"/>
          <w:numId w:val="37"/>
        </w:numPr>
        <w:spacing w:after="0" w:line="240" w:lineRule="auto"/>
        <w:contextualSpacing w:val="0"/>
        <w:rPr>
          <w:rFonts w:eastAsia="Times New Roman"/>
        </w:rPr>
      </w:pPr>
      <w:r>
        <w:rPr>
          <w:rFonts w:eastAsia="Times New Roman"/>
        </w:rPr>
        <w:t>Page 12 ‘templates’ please forward copes of each of the templates.</w:t>
      </w:r>
    </w:p>
    <w:p w14:paraId="4734E1C7" w14:textId="77777777" w:rsidR="00204258" w:rsidRDefault="00204258" w:rsidP="00204258">
      <w:pPr>
        <w:pStyle w:val="ListParagraph"/>
      </w:pPr>
      <w:r>
        <w:t> </w:t>
      </w:r>
    </w:p>
    <w:p w14:paraId="52C67D10" w14:textId="77777777" w:rsidR="00204258" w:rsidRDefault="00204258" w:rsidP="00204258">
      <w:pPr>
        <w:pStyle w:val="ListParagraph"/>
        <w:numPr>
          <w:ilvl w:val="0"/>
          <w:numId w:val="38"/>
        </w:numPr>
        <w:spacing w:after="0" w:line="240" w:lineRule="auto"/>
        <w:contextualSpacing w:val="0"/>
        <w:rPr>
          <w:rFonts w:eastAsia="Times New Roman"/>
        </w:rPr>
      </w:pPr>
      <w:r>
        <w:rPr>
          <w:rFonts w:eastAsia="Times New Roman"/>
        </w:rPr>
        <w:t xml:space="preserve">Page 14 second the last paragraph – </w:t>
      </w:r>
      <w:r>
        <w:rPr>
          <w:rFonts w:eastAsia="Times New Roman"/>
          <w:i/>
          <w:iCs/>
        </w:rPr>
        <w:t>The Technical staff present information to the group</w:t>
      </w:r>
      <w:r>
        <w:rPr>
          <w:rFonts w:eastAsia="Times New Roman"/>
        </w:rPr>
        <w:t>. Please send a copy of the ‘present information to the Group’ for the 21 February 2025 workshop specifically relating to the Hetherington Pipe Upgrade project</w:t>
      </w:r>
    </w:p>
    <w:p w14:paraId="23B8ACA0" w14:textId="77777777" w:rsidR="00204258" w:rsidRDefault="00204258" w:rsidP="00204258">
      <w:pPr>
        <w:pStyle w:val="ListParagraph"/>
      </w:pPr>
      <w:r>
        <w:t> </w:t>
      </w:r>
    </w:p>
    <w:p w14:paraId="7EC3397B" w14:textId="77777777" w:rsidR="00204258" w:rsidRDefault="00204258" w:rsidP="00204258">
      <w:pPr>
        <w:pStyle w:val="ListParagraph"/>
        <w:numPr>
          <w:ilvl w:val="0"/>
          <w:numId w:val="39"/>
        </w:numPr>
        <w:spacing w:after="0" w:line="240" w:lineRule="auto"/>
        <w:contextualSpacing w:val="0"/>
        <w:rPr>
          <w:rFonts w:eastAsia="Times New Roman"/>
        </w:rPr>
      </w:pPr>
      <w:r>
        <w:rPr>
          <w:rFonts w:eastAsia="Times New Roman"/>
        </w:rPr>
        <w:t>Page 51 includes this title in the 3</w:t>
      </w:r>
      <w:r>
        <w:rPr>
          <w:rFonts w:eastAsia="Times New Roman"/>
          <w:vertAlign w:val="superscript"/>
        </w:rPr>
        <w:t>rd</w:t>
      </w:r>
      <w:r>
        <w:rPr>
          <w:rFonts w:eastAsia="Times New Roman"/>
        </w:rPr>
        <w:t xml:space="preserve"> last paragraph </w:t>
      </w:r>
      <w:r>
        <w:rPr>
          <w:rStyle w:val="fontstyle01"/>
          <w:rFonts w:ascii="Aptos" w:eastAsia="Times New Roman" w:hAnsi="Aptos"/>
          <w:i/>
          <w:iCs/>
        </w:rPr>
        <w:t>Whangamata SW Capital Works Master Plan.</w:t>
      </w:r>
      <w:r>
        <w:rPr>
          <w:rFonts w:eastAsia="Times New Roman"/>
        </w:rPr>
        <w:t xml:space="preserve"> Please send me a copy. </w:t>
      </w:r>
    </w:p>
    <w:p w14:paraId="22812F34" w14:textId="77777777" w:rsidR="00204258" w:rsidRDefault="00204258" w:rsidP="00204258">
      <w:r>
        <w:t> </w:t>
      </w:r>
    </w:p>
    <w:p w14:paraId="50FC99C2" w14:textId="77777777" w:rsidR="00204258" w:rsidRDefault="00204258" w:rsidP="00204258">
      <w:r>
        <w:t>From the 20250711 TCDC Website word doc.</w:t>
      </w:r>
    </w:p>
    <w:p w14:paraId="05A38657" w14:textId="77777777" w:rsidR="00204258" w:rsidRDefault="00204258" w:rsidP="00204258">
      <w:r>
        <w:t> </w:t>
      </w:r>
    </w:p>
    <w:p w14:paraId="6D65696E" w14:textId="77777777" w:rsidR="00204258" w:rsidRDefault="00204258" w:rsidP="00204258">
      <w:pPr>
        <w:pStyle w:val="ListParagraph"/>
      </w:pPr>
      <w:r>
        <w:t> </w:t>
      </w:r>
    </w:p>
    <w:p w14:paraId="668A9925" w14:textId="77777777" w:rsidR="00204258" w:rsidRDefault="00204258" w:rsidP="00204258">
      <w:pPr>
        <w:pStyle w:val="ListParagraph"/>
        <w:numPr>
          <w:ilvl w:val="0"/>
          <w:numId w:val="40"/>
        </w:numPr>
        <w:spacing w:after="0" w:line="240" w:lineRule="auto"/>
        <w:contextualSpacing w:val="0"/>
        <w:rPr>
          <w:rFonts w:eastAsia="Times New Roman"/>
        </w:rPr>
      </w:pPr>
      <w:r>
        <w:rPr>
          <w:rFonts w:eastAsia="Times New Roman"/>
        </w:rPr>
        <w:t>On page 3 please provide a copy of the Stormwater Improvement Master Plan</w:t>
      </w:r>
    </w:p>
    <w:p w14:paraId="6E2207C4" w14:textId="77777777" w:rsidR="00204258" w:rsidRDefault="00204258" w:rsidP="00204258">
      <w:pPr>
        <w:pStyle w:val="ListParagraph"/>
      </w:pPr>
      <w:r>
        <w:t> </w:t>
      </w:r>
    </w:p>
    <w:p w14:paraId="2A90D68D" w14:textId="77777777" w:rsidR="00204258" w:rsidRDefault="00204258" w:rsidP="00204258">
      <w:pPr>
        <w:pStyle w:val="ListParagraph"/>
        <w:numPr>
          <w:ilvl w:val="0"/>
          <w:numId w:val="41"/>
        </w:numPr>
        <w:spacing w:after="0" w:line="240" w:lineRule="auto"/>
        <w:contextualSpacing w:val="0"/>
        <w:rPr>
          <w:rFonts w:eastAsia="Times New Roman"/>
        </w:rPr>
      </w:pPr>
      <w:r>
        <w:rPr>
          <w:rFonts w:eastAsia="Times New Roman"/>
        </w:rPr>
        <w:t>On page 4 I refer you to  </w:t>
      </w:r>
      <w:proofErr w:type="gramStart"/>
      <w:r>
        <w:rPr>
          <w:rFonts w:eastAsia="Times New Roman"/>
          <w:i/>
          <w:iCs/>
          <w:color w:val="000000"/>
          <w:shd w:val="clear" w:color="auto" w:fill="FFFF00"/>
        </w:rPr>
        <w:t>The</w:t>
      </w:r>
      <w:proofErr w:type="gramEnd"/>
      <w:r>
        <w:rPr>
          <w:rFonts w:eastAsia="Times New Roman"/>
          <w:i/>
          <w:iCs/>
          <w:color w:val="000000"/>
          <w:shd w:val="clear" w:color="auto" w:fill="FFFF00"/>
        </w:rPr>
        <w:t xml:space="preserve"> initial projects selected for 2024/25 were the upgrade of the Hetherington Road</w:t>
      </w:r>
      <w:r>
        <w:rPr>
          <w:rFonts w:eastAsia="Times New Roman"/>
          <w:i/>
          <w:iCs/>
          <w14:ligatures w14:val="none"/>
        </w:rPr>
        <w:t xml:space="preserve"> </w:t>
      </w:r>
      <w:r>
        <w:rPr>
          <w:rFonts w:eastAsia="Times New Roman"/>
          <w14:ligatures w14:val="none"/>
        </w:rPr>
        <w:t>which I take from page 28 2</w:t>
      </w:r>
      <w:r>
        <w:rPr>
          <w:rFonts w:eastAsia="Times New Roman"/>
          <w:vertAlign w:val="superscript"/>
          <w14:ligatures w14:val="none"/>
        </w:rPr>
        <w:t>nd</w:t>
      </w:r>
      <w:r>
        <w:rPr>
          <w:rFonts w:eastAsia="Times New Roman"/>
          <w14:ligatures w14:val="none"/>
        </w:rPr>
        <w:t xml:space="preserve"> last paragraph of the complaint response Legal TC 4 July 2025 as the origin of the ‘initial projects’ assessed under the Kepner Tregoe Matrix Assessment (the Matrix). Please provide a copy as provided by each of the respective participants in the workshops and the summary compiling all these into the statement</w:t>
      </w:r>
      <w:r>
        <w:rPr>
          <w:rFonts w:eastAsia="Times New Roman"/>
        </w:rPr>
        <w:t xml:space="preserve">  </w:t>
      </w:r>
      <w:r>
        <w:rPr>
          <w:rFonts w:eastAsia="Times New Roman"/>
          <w:i/>
          <w:iCs/>
          <w:color w:val="000000"/>
          <w:shd w:val="clear" w:color="auto" w:fill="FFFF00"/>
        </w:rPr>
        <w:t>The initial projects selected for 2024/25 were the upgrade of the Hetherington</w:t>
      </w:r>
      <w:r>
        <w:rPr>
          <w:rFonts w:eastAsia="Times New Roman"/>
          <w:i/>
          <w:iCs/>
          <w14:ligatures w14:val="none"/>
        </w:rPr>
        <w:t xml:space="preserve">. </w:t>
      </w:r>
    </w:p>
    <w:p w14:paraId="1183ABE1" w14:textId="77777777" w:rsidR="00204258" w:rsidRDefault="00204258" w:rsidP="00204258">
      <w:pPr>
        <w:pStyle w:val="ListParagraph"/>
      </w:pPr>
      <w:r>
        <w:rPr>
          <w14:ligatures w14:val="none"/>
        </w:rPr>
        <w:t> </w:t>
      </w:r>
    </w:p>
    <w:p w14:paraId="03658340" w14:textId="77777777" w:rsidR="00204258" w:rsidRDefault="00204258" w:rsidP="00204258">
      <w:r>
        <w:t> </w:t>
      </w:r>
    </w:p>
    <w:p w14:paraId="6868DDAD" w14:textId="77777777" w:rsidR="00204258" w:rsidRDefault="00204258" w:rsidP="00204258">
      <w:r>
        <w:t>Thank you.</w:t>
      </w:r>
    </w:p>
    <w:p w14:paraId="1A0D353A" w14:textId="77777777" w:rsidR="00204258" w:rsidRDefault="00204258" w:rsidP="00204258">
      <w:r>
        <w:t> </w:t>
      </w:r>
    </w:p>
    <w:p w14:paraId="07BFC3D2" w14:textId="77777777" w:rsidR="00204258" w:rsidRDefault="00204258" w:rsidP="00204258">
      <w:r>
        <w:lastRenderedPageBreak/>
        <w:t>I will deal with other matters arising from the Media release and complaint response later.</w:t>
      </w:r>
    </w:p>
    <w:p w14:paraId="62C80948" w14:textId="77777777" w:rsidR="00204258" w:rsidRDefault="00204258" w:rsidP="00204258">
      <w:r>
        <w:t> </w:t>
      </w:r>
    </w:p>
    <w:p w14:paraId="2F18FFA0" w14:textId="77777777" w:rsidR="00204258" w:rsidRDefault="00204258" w:rsidP="00204258">
      <w:r>
        <w:t>Regards</w:t>
      </w:r>
    </w:p>
    <w:p w14:paraId="6D136940" w14:textId="77777777" w:rsidR="00204258" w:rsidRDefault="00204258" w:rsidP="00204258">
      <w:r>
        <w:t> </w:t>
      </w:r>
    </w:p>
    <w:p w14:paraId="1CB9AB12" w14:textId="77777777" w:rsidR="00204258" w:rsidRDefault="00204258" w:rsidP="00204258">
      <w:r>
        <w:rPr>
          <w:rFonts w:ascii="Arial" w:hAnsi="Arial" w:cs="Arial"/>
          <w:color w:val="33475B"/>
          <w:sz w:val="21"/>
          <w:szCs w:val="21"/>
        </w:rPr>
        <w:t>Ian Holyoake</w:t>
      </w:r>
    </w:p>
    <w:p w14:paraId="19E49DE5" w14:textId="77777777" w:rsidR="00204258" w:rsidRDefault="00204258" w:rsidP="00204258">
      <w:r>
        <w:rPr>
          <w:rFonts w:ascii="Arial" w:hAnsi="Arial" w:cs="Arial"/>
          <w:color w:val="33475B"/>
          <w:sz w:val="21"/>
          <w:szCs w:val="21"/>
        </w:rPr>
        <w:t>Managing Director</w:t>
      </w:r>
    </w:p>
    <w:p w14:paraId="728A1130" w14:textId="77777777" w:rsidR="00204258" w:rsidRDefault="00204258" w:rsidP="00204258">
      <w:r>
        <w:rPr>
          <w:rFonts w:ascii="Arial" w:hAnsi="Arial" w:cs="Arial"/>
          <w:color w:val="33475B"/>
          <w:sz w:val="21"/>
          <w:szCs w:val="21"/>
        </w:rPr>
        <w:t xml:space="preserve">M </w:t>
      </w:r>
      <w:hyperlink r:id="rId26" w:tgtFrame="_blank" w:history="1">
        <w:r>
          <w:rPr>
            <w:rStyle w:val="Hyperlink"/>
            <w:rFonts w:ascii="Arial" w:hAnsi="Arial" w:cs="Arial"/>
            <w:b/>
            <w:bCs/>
            <w:color w:val="0091AE"/>
            <w:sz w:val="21"/>
            <w:szCs w:val="21"/>
          </w:rPr>
          <w:t>021 607 611</w:t>
        </w:r>
      </w:hyperlink>
    </w:p>
    <w:p w14:paraId="35C244B7" w14:textId="77777777" w:rsidR="00204258" w:rsidRDefault="00204258" w:rsidP="00204258">
      <w:r>
        <w:rPr>
          <w:rFonts w:ascii="Arial" w:hAnsi="Arial" w:cs="Arial"/>
          <w:color w:val="33475B"/>
          <w:sz w:val="21"/>
          <w:szCs w:val="21"/>
        </w:rPr>
        <w:t>The Moisture Man. The proof is in the probes.</w:t>
      </w:r>
    </w:p>
    <w:p w14:paraId="78D2F812" w14:textId="789AA2E0" w:rsidR="00204258" w:rsidRDefault="00204258" w:rsidP="00204258">
      <w:r>
        <w:rPr>
          <w:rFonts w:ascii="Arial" w:hAnsi="Arial" w:cs="Arial"/>
          <w:noProof/>
          <w:color w:val="0000FF"/>
          <w:sz w:val="21"/>
          <w:szCs w:val="21"/>
          <w14:ligatures w14:val="none"/>
        </w:rPr>
        <w:drawing>
          <wp:inline distT="0" distB="0" distL="0" distR="0" wp14:anchorId="76D98164" wp14:editId="596E5408">
            <wp:extent cx="1809750" cy="381000"/>
            <wp:effectExtent l="0" t="0" r="0" b="0"/>
            <wp:docPr id="1235283156" name="Picture 1" descr="MDCLog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DCLogo"/>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809750" cy="381000"/>
                    </a:xfrm>
                    <a:prstGeom prst="rect">
                      <a:avLst/>
                    </a:prstGeom>
                    <a:noFill/>
                    <a:ln>
                      <a:noFill/>
                    </a:ln>
                  </pic:spPr>
                </pic:pic>
              </a:graphicData>
            </a:graphic>
          </wp:inline>
        </w:drawing>
      </w:r>
    </w:p>
    <w:p w14:paraId="7F16BC41" w14:textId="77777777" w:rsidR="00204258" w:rsidRDefault="00204258"/>
    <w:sectPr w:rsidR="002042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MT">
    <w:altName w:val="Arial"/>
    <w:charset w:val="00"/>
    <w:family w:val="auto"/>
    <w:pitch w:val="default"/>
  </w:font>
  <w:font w:name="PT Sans">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989"/>
    <w:multiLevelType w:val="multilevel"/>
    <w:tmpl w:val="F43C59D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5A74AB"/>
    <w:multiLevelType w:val="hybridMultilevel"/>
    <w:tmpl w:val="49F0CFFC"/>
    <w:lvl w:ilvl="0" w:tplc="1409001B">
      <w:start w:val="1"/>
      <w:numFmt w:val="lowerRoman"/>
      <w:lvlText w:val="%1."/>
      <w:lvlJc w:val="righ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2D24F1E"/>
    <w:multiLevelType w:val="hybridMultilevel"/>
    <w:tmpl w:val="5F68AC2E"/>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3" w15:restartNumberingAfterBreak="0">
    <w:nsid w:val="060E766E"/>
    <w:multiLevelType w:val="multilevel"/>
    <w:tmpl w:val="58F87FD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D0729F"/>
    <w:multiLevelType w:val="multilevel"/>
    <w:tmpl w:val="F9E0A24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005A70"/>
    <w:multiLevelType w:val="multilevel"/>
    <w:tmpl w:val="956CD0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B7223D"/>
    <w:multiLevelType w:val="hybridMultilevel"/>
    <w:tmpl w:val="1ABCF34C"/>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7" w15:restartNumberingAfterBreak="0">
    <w:nsid w:val="11E82DF0"/>
    <w:multiLevelType w:val="multilevel"/>
    <w:tmpl w:val="39085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675AEC"/>
    <w:multiLevelType w:val="hybridMultilevel"/>
    <w:tmpl w:val="40008E62"/>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9" w15:restartNumberingAfterBreak="0">
    <w:nsid w:val="1560484D"/>
    <w:multiLevelType w:val="hybridMultilevel"/>
    <w:tmpl w:val="389ADC40"/>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10" w15:restartNumberingAfterBreak="0">
    <w:nsid w:val="161D1D4F"/>
    <w:multiLevelType w:val="multilevel"/>
    <w:tmpl w:val="39085A1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BB2CEE"/>
    <w:multiLevelType w:val="multilevel"/>
    <w:tmpl w:val="9042C87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A82A48"/>
    <w:multiLevelType w:val="multilevel"/>
    <w:tmpl w:val="7D442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94027C"/>
    <w:multiLevelType w:val="multilevel"/>
    <w:tmpl w:val="0B9CC3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1BE2DAB"/>
    <w:multiLevelType w:val="multilevel"/>
    <w:tmpl w:val="F9E0A248"/>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74A773C"/>
    <w:multiLevelType w:val="multilevel"/>
    <w:tmpl w:val="2DE8A94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1D7E04"/>
    <w:multiLevelType w:val="multilevel"/>
    <w:tmpl w:val="D8A6F0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EA3C03"/>
    <w:multiLevelType w:val="hybridMultilevel"/>
    <w:tmpl w:val="70BC6186"/>
    <w:lvl w:ilvl="0" w:tplc="14090017">
      <w:start w:val="1"/>
      <w:numFmt w:val="lowerLetter"/>
      <w:lvlText w:val="%1)"/>
      <w:lvlJc w:val="left"/>
      <w:pPr>
        <w:ind w:left="1260" w:hanging="360"/>
      </w:p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start w:val="1"/>
      <w:numFmt w:val="decimal"/>
      <w:lvlText w:val="%4."/>
      <w:lvlJc w:val="left"/>
      <w:pPr>
        <w:ind w:left="3420" w:hanging="360"/>
      </w:pPr>
    </w:lvl>
    <w:lvl w:ilvl="4" w:tplc="FFFFFFFF">
      <w:start w:val="1"/>
      <w:numFmt w:val="lowerLetter"/>
      <w:lvlText w:val="%5."/>
      <w:lvlJc w:val="left"/>
      <w:pPr>
        <w:ind w:left="4140" w:hanging="360"/>
      </w:pPr>
    </w:lvl>
    <w:lvl w:ilvl="5" w:tplc="FFFFFFFF">
      <w:start w:val="1"/>
      <w:numFmt w:val="lowerRoman"/>
      <w:lvlText w:val="%6."/>
      <w:lvlJc w:val="right"/>
      <w:pPr>
        <w:ind w:left="4860" w:hanging="180"/>
      </w:pPr>
    </w:lvl>
    <w:lvl w:ilvl="6" w:tplc="FFFFFFFF">
      <w:start w:val="1"/>
      <w:numFmt w:val="decimal"/>
      <w:lvlText w:val="%7."/>
      <w:lvlJc w:val="left"/>
      <w:pPr>
        <w:ind w:left="5580" w:hanging="360"/>
      </w:pPr>
    </w:lvl>
    <w:lvl w:ilvl="7" w:tplc="FFFFFFFF">
      <w:start w:val="1"/>
      <w:numFmt w:val="lowerLetter"/>
      <w:lvlText w:val="%8."/>
      <w:lvlJc w:val="left"/>
      <w:pPr>
        <w:ind w:left="6300" w:hanging="360"/>
      </w:pPr>
    </w:lvl>
    <w:lvl w:ilvl="8" w:tplc="FFFFFFFF">
      <w:start w:val="1"/>
      <w:numFmt w:val="lowerRoman"/>
      <w:lvlText w:val="%9."/>
      <w:lvlJc w:val="right"/>
      <w:pPr>
        <w:ind w:left="7020" w:hanging="180"/>
      </w:pPr>
    </w:lvl>
  </w:abstractNum>
  <w:abstractNum w:abstractNumId="18" w15:restartNumberingAfterBreak="0">
    <w:nsid w:val="31BE743F"/>
    <w:multiLevelType w:val="hybridMultilevel"/>
    <w:tmpl w:val="46163F0E"/>
    <w:lvl w:ilvl="0" w:tplc="1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19" w15:restartNumberingAfterBreak="0">
    <w:nsid w:val="31E31C6C"/>
    <w:multiLevelType w:val="hybridMultilevel"/>
    <w:tmpl w:val="012AFD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521659A"/>
    <w:multiLevelType w:val="multilevel"/>
    <w:tmpl w:val="0B18E8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6BE5757"/>
    <w:multiLevelType w:val="multilevel"/>
    <w:tmpl w:val="E630465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0E57B6"/>
    <w:multiLevelType w:val="multilevel"/>
    <w:tmpl w:val="2DE8A940"/>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8F4DDE"/>
    <w:multiLevelType w:val="multilevel"/>
    <w:tmpl w:val="EA2889E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C70590"/>
    <w:multiLevelType w:val="multilevel"/>
    <w:tmpl w:val="B296A6F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1D71A94"/>
    <w:multiLevelType w:val="multilevel"/>
    <w:tmpl w:val="956CD0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C77177"/>
    <w:multiLevelType w:val="multilevel"/>
    <w:tmpl w:val="58F87FD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98F2FB6"/>
    <w:multiLevelType w:val="hybridMultilevel"/>
    <w:tmpl w:val="354CF9F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28" w15:restartNumberingAfterBreak="0">
    <w:nsid w:val="4AED1883"/>
    <w:multiLevelType w:val="multilevel"/>
    <w:tmpl w:val="7D442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F01271D"/>
    <w:multiLevelType w:val="hybridMultilevel"/>
    <w:tmpl w:val="CBB8E026"/>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30" w15:restartNumberingAfterBreak="0">
    <w:nsid w:val="52F12F5A"/>
    <w:multiLevelType w:val="multilevel"/>
    <w:tmpl w:val="0B18E8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890281"/>
    <w:multiLevelType w:val="multilevel"/>
    <w:tmpl w:val="9042C87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3561E73"/>
    <w:multiLevelType w:val="multilevel"/>
    <w:tmpl w:val="B296A6F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5E42A64"/>
    <w:multiLevelType w:val="multilevel"/>
    <w:tmpl w:val="CF6C03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5040AD"/>
    <w:multiLevelType w:val="multilevel"/>
    <w:tmpl w:val="CF6C032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F1203F"/>
    <w:multiLevelType w:val="hybridMultilevel"/>
    <w:tmpl w:val="D376F3BA"/>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36" w15:restartNumberingAfterBreak="0">
    <w:nsid w:val="77DB678E"/>
    <w:multiLevelType w:val="multilevel"/>
    <w:tmpl w:val="F43C59D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9155B15"/>
    <w:multiLevelType w:val="multilevel"/>
    <w:tmpl w:val="E630465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7A4DF8"/>
    <w:multiLevelType w:val="multilevel"/>
    <w:tmpl w:val="D8A6F0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BC91AE8"/>
    <w:multiLevelType w:val="multilevel"/>
    <w:tmpl w:val="EA2889E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18646E"/>
    <w:multiLevelType w:val="multilevel"/>
    <w:tmpl w:val="0B9CC3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966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055666">
    <w:abstractNumId w:val="27"/>
    <w:lvlOverride w:ilvl="0"/>
    <w:lvlOverride w:ilvl="1"/>
    <w:lvlOverride w:ilvl="2"/>
    <w:lvlOverride w:ilvl="3"/>
    <w:lvlOverride w:ilvl="4"/>
    <w:lvlOverride w:ilvl="5"/>
    <w:lvlOverride w:ilvl="6"/>
    <w:lvlOverride w:ilvl="7"/>
    <w:lvlOverride w:ilvl="8"/>
  </w:num>
  <w:num w:numId="3" w16cid:durableId="2134640215">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3652334">
    <w:abstractNumId w:val="29"/>
    <w:lvlOverride w:ilvl="0"/>
    <w:lvlOverride w:ilvl="1"/>
    <w:lvlOverride w:ilvl="2"/>
    <w:lvlOverride w:ilvl="3"/>
    <w:lvlOverride w:ilvl="4"/>
    <w:lvlOverride w:ilvl="5"/>
    <w:lvlOverride w:ilvl="6"/>
    <w:lvlOverride w:ilvl="7"/>
    <w:lvlOverride w:ilvl="8"/>
  </w:num>
  <w:num w:numId="5" w16cid:durableId="7902478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34954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6077889">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5639603">
    <w:abstractNumId w:val="2"/>
    <w:lvlOverride w:ilvl="0"/>
    <w:lvlOverride w:ilvl="1"/>
    <w:lvlOverride w:ilvl="2"/>
    <w:lvlOverride w:ilvl="3"/>
    <w:lvlOverride w:ilvl="4"/>
    <w:lvlOverride w:ilvl="5"/>
    <w:lvlOverride w:ilvl="6"/>
    <w:lvlOverride w:ilvl="7"/>
    <w:lvlOverride w:ilvl="8"/>
  </w:num>
  <w:num w:numId="9" w16cid:durableId="931739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811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109960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05781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501898">
    <w:abstractNumId w:val="18"/>
    <w:lvlOverride w:ilvl="0"/>
    <w:lvlOverride w:ilvl="1"/>
    <w:lvlOverride w:ilvl="2"/>
    <w:lvlOverride w:ilvl="3"/>
    <w:lvlOverride w:ilvl="4"/>
    <w:lvlOverride w:ilvl="5"/>
    <w:lvlOverride w:ilvl="6"/>
    <w:lvlOverride w:ilvl="7"/>
    <w:lvlOverride w:ilvl="8"/>
  </w:num>
  <w:num w:numId="14" w16cid:durableId="211716594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099535">
    <w:abstractNumId w:val="35"/>
    <w:lvlOverride w:ilvl="0"/>
    <w:lvlOverride w:ilvl="1"/>
    <w:lvlOverride w:ilvl="2"/>
    <w:lvlOverride w:ilvl="3"/>
    <w:lvlOverride w:ilvl="4"/>
    <w:lvlOverride w:ilvl="5"/>
    <w:lvlOverride w:ilvl="6"/>
    <w:lvlOverride w:ilvl="7"/>
    <w:lvlOverride w:ilvl="8"/>
  </w:num>
  <w:num w:numId="16" w16cid:durableId="519049276">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072687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1703782">
    <w:abstractNumId w:val="3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8431653">
    <w:abstractNumId w:val="6"/>
    <w:lvlOverride w:ilvl="0"/>
    <w:lvlOverride w:ilvl="1"/>
    <w:lvlOverride w:ilvl="2"/>
    <w:lvlOverride w:ilvl="3"/>
    <w:lvlOverride w:ilvl="4"/>
    <w:lvlOverride w:ilvl="5"/>
    <w:lvlOverride w:ilvl="6"/>
    <w:lvlOverride w:ilvl="7"/>
    <w:lvlOverride w:ilvl="8"/>
  </w:num>
  <w:num w:numId="20" w16cid:durableId="909268093">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848431">
    <w:abstractNumId w:val="2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0157654">
    <w:abstractNumId w:val="8"/>
    <w:lvlOverride w:ilvl="0"/>
    <w:lvlOverride w:ilvl="1"/>
    <w:lvlOverride w:ilvl="2"/>
    <w:lvlOverride w:ilvl="3"/>
    <w:lvlOverride w:ilvl="4"/>
    <w:lvlOverride w:ilvl="5"/>
    <w:lvlOverride w:ilvl="6"/>
    <w:lvlOverride w:ilvl="7"/>
    <w:lvlOverride w:ilvl="8"/>
  </w:num>
  <w:num w:numId="23" w16cid:durableId="754206212">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1988675">
    <w:abstractNumId w:val="9"/>
    <w:lvlOverride w:ilvl="0"/>
    <w:lvlOverride w:ilvl="1"/>
    <w:lvlOverride w:ilvl="2"/>
    <w:lvlOverride w:ilvl="3"/>
    <w:lvlOverride w:ilvl="4"/>
    <w:lvlOverride w:ilvl="5"/>
    <w:lvlOverride w:ilvl="6"/>
    <w:lvlOverride w:ilvl="7"/>
    <w:lvlOverride w:ilvl="8"/>
  </w:num>
  <w:num w:numId="25" w16cid:durableId="61848723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544643">
    <w:abstractNumId w:val="19"/>
    <w:lvlOverride w:ilvl="0"/>
    <w:lvlOverride w:ilvl="1"/>
    <w:lvlOverride w:ilvl="2"/>
    <w:lvlOverride w:ilvl="3"/>
    <w:lvlOverride w:ilvl="4"/>
    <w:lvlOverride w:ilvl="5"/>
    <w:lvlOverride w:ilvl="6"/>
    <w:lvlOverride w:ilvl="7"/>
    <w:lvlOverride w:ilvl="8"/>
  </w:num>
  <w:num w:numId="27" w16cid:durableId="20321421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357829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913683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904954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900517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011422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161060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79517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794698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1249516">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850213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024104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7473811">
    <w:abstractNumId w:val="3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07638483">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7914000">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58"/>
    <w:rsid w:val="001861AC"/>
    <w:rsid w:val="00204258"/>
    <w:rsid w:val="006B1F15"/>
    <w:rsid w:val="00C14B67"/>
    <w:rsid w:val="00D23A5D"/>
    <w:rsid w:val="00FC2C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DCCAF"/>
  <w15:chartTrackingRefBased/>
  <w15:docId w15:val="{32998953-AE71-4E87-92C7-20A82CAE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4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42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42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42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258"/>
    <w:rPr>
      <w:rFonts w:eastAsiaTheme="majorEastAsia" w:cstheme="majorBidi"/>
      <w:color w:val="272727" w:themeColor="text1" w:themeTint="D8"/>
    </w:rPr>
  </w:style>
  <w:style w:type="paragraph" w:styleId="Title">
    <w:name w:val="Title"/>
    <w:basedOn w:val="Normal"/>
    <w:next w:val="Normal"/>
    <w:link w:val="TitleChar"/>
    <w:uiPriority w:val="10"/>
    <w:qFormat/>
    <w:rsid w:val="0020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258"/>
    <w:pPr>
      <w:spacing w:before="160"/>
      <w:jc w:val="center"/>
    </w:pPr>
    <w:rPr>
      <w:i/>
      <w:iCs/>
      <w:color w:val="404040" w:themeColor="text1" w:themeTint="BF"/>
    </w:rPr>
  </w:style>
  <w:style w:type="character" w:customStyle="1" w:styleId="QuoteChar">
    <w:name w:val="Quote Char"/>
    <w:basedOn w:val="DefaultParagraphFont"/>
    <w:link w:val="Quote"/>
    <w:uiPriority w:val="29"/>
    <w:rsid w:val="00204258"/>
    <w:rPr>
      <w:i/>
      <w:iCs/>
      <w:color w:val="404040" w:themeColor="text1" w:themeTint="BF"/>
    </w:rPr>
  </w:style>
  <w:style w:type="paragraph" w:styleId="ListParagraph">
    <w:name w:val="List Paragraph"/>
    <w:basedOn w:val="Normal"/>
    <w:uiPriority w:val="34"/>
    <w:qFormat/>
    <w:rsid w:val="00204258"/>
    <w:pPr>
      <w:ind w:left="720"/>
      <w:contextualSpacing/>
    </w:pPr>
  </w:style>
  <w:style w:type="character" w:styleId="IntenseEmphasis">
    <w:name w:val="Intense Emphasis"/>
    <w:basedOn w:val="DefaultParagraphFont"/>
    <w:uiPriority w:val="21"/>
    <w:qFormat/>
    <w:rsid w:val="00204258"/>
    <w:rPr>
      <w:i/>
      <w:iCs/>
      <w:color w:val="2F5496" w:themeColor="accent1" w:themeShade="BF"/>
    </w:rPr>
  </w:style>
  <w:style w:type="paragraph" w:styleId="IntenseQuote">
    <w:name w:val="Intense Quote"/>
    <w:basedOn w:val="Normal"/>
    <w:next w:val="Normal"/>
    <w:link w:val="IntenseQuoteChar"/>
    <w:uiPriority w:val="30"/>
    <w:qFormat/>
    <w:rsid w:val="00204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4258"/>
    <w:rPr>
      <w:i/>
      <w:iCs/>
      <w:color w:val="2F5496" w:themeColor="accent1" w:themeShade="BF"/>
    </w:rPr>
  </w:style>
  <w:style w:type="character" w:styleId="IntenseReference">
    <w:name w:val="Intense Reference"/>
    <w:basedOn w:val="DefaultParagraphFont"/>
    <w:uiPriority w:val="32"/>
    <w:qFormat/>
    <w:rsid w:val="00204258"/>
    <w:rPr>
      <w:b/>
      <w:bCs/>
      <w:smallCaps/>
      <w:color w:val="2F5496" w:themeColor="accent1" w:themeShade="BF"/>
      <w:spacing w:val="5"/>
    </w:rPr>
  </w:style>
  <w:style w:type="character" w:styleId="Hyperlink">
    <w:name w:val="Hyperlink"/>
    <w:basedOn w:val="DefaultParagraphFont"/>
    <w:uiPriority w:val="99"/>
    <w:semiHidden/>
    <w:unhideWhenUsed/>
    <w:rsid w:val="00204258"/>
    <w:rPr>
      <w:color w:val="467886"/>
      <w:u w:val="single"/>
    </w:rPr>
  </w:style>
  <w:style w:type="paragraph" w:styleId="NormalWeb">
    <w:name w:val="Normal (Web)"/>
    <w:basedOn w:val="Normal"/>
    <w:uiPriority w:val="99"/>
    <w:semiHidden/>
    <w:unhideWhenUsed/>
    <w:rsid w:val="00204258"/>
    <w:pPr>
      <w:spacing w:before="100" w:beforeAutospacing="1" w:after="100" w:afterAutospacing="1" w:line="240" w:lineRule="auto"/>
    </w:pPr>
    <w:rPr>
      <w:rFonts w:ascii="Aptos" w:hAnsi="Aptos" w:cs="Aptos"/>
      <w:kern w:val="0"/>
    </w:rPr>
  </w:style>
  <w:style w:type="character" w:styleId="SmartLink">
    <w:name w:val="Smart Link"/>
    <w:basedOn w:val="DefaultParagraphFont"/>
    <w:uiPriority w:val="99"/>
    <w:semiHidden/>
    <w:unhideWhenUsed/>
    <w:rsid w:val="00204258"/>
    <w:rPr>
      <w:color w:val="0000FF"/>
      <w:u w:val="single"/>
      <w:shd w:val="clear" w:color="auto" w:fill="F3F2F1"/>
    </w:rPr>
  </w:style>
  <w:style w:type="character" w:customStyle="1" w:styleId="fontstyle01">
    <w:name w:val="fontstyle01"/>
    <w:basedOn w:val="DefaultParagraphFont"/>
    <w:rsid w:val="00204258"/>
    <w:rPr>
      <w:rFonts w:ascii="ArialMT" w:hAnsi="Arial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legal@tcdc.govt.nz" TargetMode="External"/><Relationship Id="rId13" Type="http://schemas.openxmlformats.org/officeDocument/2006/relationships/image" Target="media/image3.jpeg"/><Relationship Id="rId18" Type="http://schemas.openxmlformats.org/officeDocument/2006/relationships/hyperlink" Target="mailto:ian@moisturedetection.co.nz" TargetMode="External"/><Relationship Id="rId26" Type="http://schemas.openxmlformats.org/officeDocument/2006/relationships/hyperlink" Target="tel:021607611" TargetMode="External"/><Relationship Id="rId3" Type="http://schemas.openxmlformats.org/officeDocument/2006/relationships/settings" Target="settings.xml"/><Relationship Id="rId21" Type="http://schemas.openxmlformats.org/officeDocument/2006/relationships/hyperlink" Target="mailto:anouska.greene@tcdc.govt.nz" TargetMode="External"/><Relationship Id="rId7" Type="http://schemas.openxmlformats.org/officeDocument/2006/relationships/hyperlink" Target="http://www.ombudsman.parliament.nz/" TargetMode="External"/><Relationship Id="rId12" Type="http://schemas.openxmlformats.org/officeDocument/2006/relationships/hyperlink" Target="https://www.tcdc.govt.nz/" TargetMode="External"/><Relationship Id="rId17" Type="http://schemas.openxmlformats.org/officeDocument/2006/relationships/hyperlink" Target="mailto:contact.legal@tcdc.govt.nz"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tcdc.govt.nz/Our-Council/Plans-and-Reports/Annual-Reports/Annual-Report-2023-2024" TargetMode="External"/><Relationship Id="rId29" Type="http://schemas.openxmlformats.org/officeDocument/2006/relationships/image" Target="file:///C:\Users\ian\AppData\Roaming\Microsoft\Signatures\MDCLogo.pn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jpeg"/><Relationship Id="rId24" Type="http://schemas.openxmlformats.org/officeDocument/2006/relationships/hyperlink" Target="mailto:contact.legal@tcdc.govt.nz" TargetMode="External"/><Relationship Id="rId5" Type="http://schemas.openxmlformats.org/officeDocument/2006/relationships/hyperlink" Target="https://thamescoromandeld-my.sharepoint.com/:f:/g/personal/jennifer_amner_tcdc_govt_nz/EmiXN4GfM7RNjmEgQwg2YOMBTxsL3TH76Hj8vTh6o4j9dw" TargetMode="External"/><Relationship Id="rId15" Type="http://schemas.openxmlformats.org/officeDocument/2006/relationships/image" Target="media/image4.jpeg"/><Relationship Id="rId23" Type="http://schemas.openxmlformats.org/officeDocument/2006/relationships/hyperlink" Target="mailto:ian@moisturedetection.co.nz" TargetMode="External"/><Relationship Id="rId28" Type="http://schemas.openxmlformats.org/officeDocument/2006/relationships/image" Target="media/image7.png"/><Relationship Id="rId10" Type="http://schemas.openxmlformats.org/officeDocument/2006/relationships/hyperlink" Target="https://goo.gl/maps/z1x7g" TargetMode="External"/><Relationship Id="rId19" Type="http://schemas.openxmlformats.org/officeDocument/2006/relationships/hyperlink" Target="https://thamescoromandeld-my.sharepoint.com/:f:/g/personal/anouska_greene_tcdc_govt_nz/Ej9_G7oA9ldHn-wi0o3UmSkB-YzQiUXDQbDjAl2lilQCeQ"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cdc.govt.nz/" TargetMode="External"/><Relationship Id="rId14" Type="http://schemas.openxmlformats.org/officeDocument/2006/relationships/hyperlink" Target="https://www.facebook.com/ThamesCoromandelDistrictCouncil" TargetMode="External"/><Relationship Id="rId22" Type="http://schemas.openxmlformats.org/officeDocument/2006/relationships/hyperlink" Target="http://www.tcdc.govt.nz/" TargetMode="External"/><Relationship Id="rId27" Type="http://schemas.openxmlformats.org/officeDocument/2006/relationships/hyperlink" Target="http://www.moisturedetection.co.n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Holyoake</dc:creator>
  <cp:keywords/>
  <dc:description/>
  <cp:lastModifiedBy>Ian Holyoake</cp:lastModifiedBy>
  <cp:revision>1</cp:revision>
  <dcterms:created xsi:type="dcterms:W3CDTF">2025-08-14T19:59:00Z</dcterms:created>
  <dcterms:modified xsi:type="dcterms:W3CDTF">2025-08-14T20:01:00Z</dcterms:modified>
</cp:coreProperties>
</file>